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842D" w14:textId="25084BA9" w:rsidR="007A5E76" w:rsidRPr="00327DDD" w:rsidRDefault="00327DDD" w:rsidP="007A5E76">
      <w:pPr>
        <w:spacing w:after="0" w:line="480" w:lineRule="auto"/>
        <w:rPr>
          <w:rFonts w:ascii="Times New Roman" w:hAnsi="Times New Roman" w:cs="Times New Roman"/>
          <w:b/>
          <w:bCs/>
          <w:sz w:val="28"/>
          <w:szCs w:val="28"/>
        </w:rPr>
      </w:pPr>
      <w:r w:rsidRPr="00327DDD">
        <w:rPr>
          <w:rFonts w:ascii="Times New Roman" w:hAnsi="Times New Roman" w:cs="Times New Roman"/>
          <w:b/>
          <w:bCs/>
          <w:sz w:val="28"/>
          <w:szCs w:val="28"/>
        </w:rPr>
        <w:t>Hanna</w:t>
      </w:r>
      <w:r w:rsidR="00E253B6">
        <w:rPr>
          <w:rFonts w:ascii="Times New Roman" w:hAnsi="Times New Roman" w:cs="Times New Roman"/>
          <w:b/>
          <w:bCs/>
          <w:sz w:val="28"/>
          <w:szCs w:val="28"/>
        </w:rPr>
        <w:t xml:space="preserve"> and Dodd</w:t>
      </w:r>
      <w:r w:rsidR="007A5E76" w:rsidRPr="00327DDD">
        <w:rPr>
          <w:rFonts w:ascii="Times New Roman" w:hAnsi="Times New Roman" w:cs="Times New Roman"/>
          <w:b/>
          <w:bCs/>
          <w:sz w:val="28"/>
          <w:szCs w:val="28"/>
        </w:rPr>
        <w:t>: McNae's Essential Law for Journalists 2</w:t>
      </w:r>
      <w:r w:rsidR="00E253B6">
        <w:rPr>
          <w:rFonts w:ascii="Times New Roman" w:hAnsi="Times New Roman" w:cs="Times New Roman"/>
          <w:b/>
          <w:bCs/>
          <w:sz w:val="28"/>
          <w:szCs w:val="28"/>
        </w:rPr>
        <w:t>5</w:t>
      </w:r>
      <w:r w:rsidRPr="00327DDD">
        <w:rPr>
          <w:rFonts w:ascii="Times New Roman" w:hAnsi="Times New Roman" w:cs="Times New Roman"/>
          <w:b/>
          <w:bCs/>
          <w:sz w:val="28"/>
          <w:szCs w:val="28"/>
          <w:vertAlign w:val="superscript"/>
        </w:rPr>
        <w:t>th</w:t>
      </w:r>
      <w:r w:rsidRPr="00327DDD">
        <w:rPr>
          <w:rFonts w:ascii="Times New Roman" w:hAnsi="Times New Roman" w:cs="Times New Roman"/>
          <w:b/>
          <w:bCs/>
          <w:sz w:val="28"/>
          <w:szCs w:val="28"/>
        </w:rPr>
        <w:t xml:space="preserve"> edition</w:t>
      </w:r>
    </w:p>
    <w:p w14:paraId="150291F6" w14:textId="77777777" w:rsidR="007A5E76" w:rsidRPr="00327DDD" w:rsidRDefault="007A5E76" w:rsidP="00327DDD">
      <w:pPr>
        <w:spacing w:after="0" w:line="480" w:lineRule="auto"/>
        <w:rPr>
          <w:rFonts w:ascii="Times New Roman" w:hAnsi="Times New Roman" w:cs="Times New Roman"/>
          <w:color w:val="000000"/>
          <w:sz w:val="28"/>
          <w:szCs w:val="28"/>
        </w:rPr>
      </w:pPr>
      <w:r w:rsidRPr="00327DDD">
        <w:rPr>
          <w:rFonts w:ascii="Times New Roman" w:hAnsi="Times New Roman" w:cs="Times New Roman"/>
          <w:b/>
          <w:bCs/>
          <w:sz w:val="28"/>
          <w:szCs w:val="28"/>
        </w:rPr>
        <w:t xml:space="preserve">Additional material for chapter </w:t>
      </w:r>
      <w:r w:rsidR="00A54224">
        <w:rPr>
          <w:rFonts w:ascii="Times New Roman" w:hAnsi="Times New Roman" w:cs="Times New Roman"/>
          <w:b/>
          <w:bCs/>
          <w:sz w:val="28"/>
          <w:szCs w:val="28"/>
        </w:rPr>
        <w:t>9</w:t>
      </w:r>
      <w:r w:rsidR="00327DDD" w:rsidRPr="00327DDD">
        <w:rPr>
          <w:rFonts w:ascii="Times New Roman" w:hAnsi="Times New Roman" w:cs="Times New Roman"/>
          <w:b/>
          <w:bCs/>
          <w:sz w:val="28"/>
          <w:szCs w:val="28"/>
        </w:rPr>
        <w:t xml:space="preserve">: </w:t>
      </w:r>
      <w:r w:rsidRPr="00327DDD">
        <w:rPr>
          <w:rFonts w:ascii="Times New Roman" w:hAnsi="Times New Roman" w:cs="Times New Roman"/>
          <w:b/>
          <w:color w:val="000000"/>
          <w:sz w:val="28"/>
          <w:szCs w:val="28"/>
        </w:rPr>
        <w:t>Crown courts and appeal courts</w:t>
      </w:r>
    </w:p>
    <w:p w14:paraId="1EA63527" w14:textId="2ED131CC" w:rsidR="007F7581" w:rsidRPr="00750D65" w:rsidRDefault="007F7581" w:rsidP="007F7581">
      <w:pPr>
        <w:spacing w:after="0" w:line="480" w:lineRule="auto"/>
        <w:rPr>
          <w:rFonts w:ascii="Times New Roman" w:hAnsi="Times New Roman" w:cs="Times New Roman"/>
          <w:bCs/>
          <w:i/>
        </w:rPr>
      </w:pPr>
      <w:r w:rsidRPr="00750D65">
        <w:rPr>
          <w:rFonts w:ascii="Times New Roman" w:hAnsi="Times New Roman" w:cs="Times New Roman"/>
          <w:bCs/>
          <w:i/>
        </w:rPr>
        <w:t xml:space="preserve">Section numbers from the book are used. </w:t>
      </w:r>
      <w:r w:rsidR="00AB0E9E">
        <w:rPr>
          <w:rFonts w:ascii="Times New Roman" w:hAnsi="Times New Roman" w:cs="Times New Roman"/>
          <w:bCs/>
          <w:i/>
        </w:rPr>
        <w:t xml:space="preserve">The book should be read too. </w:t>
      </w:r>
      <w:r w:rsidRPr="00750D65">
        <w:rPr>
          <w:rFonts w:ascii="Times New Roman" w:hAnsi="Times New Roman" w:cs="Times New Roman"/>
          <w:bCs/>
          <w:i/>
        </w:rPr>
        <w:t>Its content provides fuller explanations and context.</w:t>
      </w:r>
    </w:p>
    <w:p w14:paraId="6951E824" w14:textId="77777777" w:rsidR="00327DDD" w:rsidRDefault="00327DDD" w:rsidP="00327DDD">
      <w:pPr>
        <w:rPr>
          <w:rFonts w:ascii="Times New Roman" w:hAnsi="Times New Roman" w:cs="Times New Roman"/>
          <w:b/>
          <w:bCs/>
        </w:rPr>
      </w:pPr>
    </w:p>
    <w:p w14:paraId="06439828" w14:textId="77777777" w:rsidR="00327DDD" w:rsidRPr="00DE6A40" w:rsidRDefault="00327DDD" w:rsidP="00327DDD">
      <w:pPr>
        <w:rPr>
          <w:rFonts w:ascii="Times New Roman" w:hAnsi="Times New Roman" w:cs="Times New Roman"/>
          <w:b/>
          <w:bCs/>
          <w:sz w:val="28"/>
          <w:szCs w:val="28"/>
        </w:rPr>
      </w:pPr>
      <w:r w:rsidRPr="00DE6A40">
        <w:rPr>
          <w:rFonts w:ascii="Times New Roman" w:hAnsi="Times New Roman" w:cs="Times New Roman"/>
          <w:b/>
          <w:sz w:val="28"/>
          <w:szCs w:val="28"/>
        </w:rPr>
        <w:t xml:space="preserve">9.2 </w:t>
      </w:r>
      <w:r w:rsidRPr="00DE6A40">
        <w:rPr>
          <w:rFonts w:ascii="Times New Roman" w:hAnsi="Times New Roman" w:cs="Times New Roman"/>
          <w:b/>
          <w:bCs/>
          <w:sz w:val="28"/>
          <w:szCs w:val="28"/>
        </w:rPr>
        <w:t>Routes to Crown court</w:t>
      </w:r>
    </w:p>
    <w:p w14:paraId="6A30D94C" w14:textId="77777777" w:rsidR="00327DDD" w:rsidRPr="00327DDD" w:rsidRDefault="00327DDD" w:rsidP="00DE6A40">
      <w:pPr>
        <w:spacing w:after="0" w:line="480" w:lineRule="auto"/>
        <w:rPr>
          <w:rFonts w:ascii="Times New Roman" w:hAnsi="Times New Roman" w:cs="Times New Roman"/>
          <w:sz w:val="24"/>
        </w:rPr>
      </w:pPr>
      <w:r w:rsidRPr="00327DDD">
        <w:rPr>
          <w:rFonts w:ascii="Times New Roman" w:hAnsi="Times New Roman" w:cs="Times New Roman"/>
          <w:b/>
          <w:bCs/>
          <w:sz w:val="24"/>
        </w:rPr>
        <w:t>Voluntary bill of indictment</w:t>
      </w:r>
    </w:p>
    <w:p w14:paraId="6F0D1D3C" w14:textId="77777777" w:rsidR="00327DDD" w:rsidRDefault="00327DDD" w:rsidP="00DE6A40">
      <w:pPr>
        <w:spacing w:after="0" w:line="480" w:lineRule="auto"/>
        <w:rPr>
          <w:rFonts w:ascii="Times New Roman" w:hAnsi="Times New Roman" w:cs="Times New Roman"/>
        </w:rPr>
      </w:pPr>
      <w:r>
        <w:rPr>
          <w:rFonts w:ascii="Times New Roman" w:hAnsi="Times New Roman" w:cs="Times New Roman"/>
        </w:rPr>
        <w:t>If magistrates decide not to send an indictable-only or either-way case to Crown court for trial a prosecutor can apply to a High Court judge for it to be sent to Crown court directly. If the judge agrees, a draft indictment, setting out the charge(s) against the defendant, called a voluntary bill of indictment, is sent to the Crown court to become the actual indictment there. Because magistrates’ decisions are usually respected by prosecution agencies, this procedure is rarely used. Exceptionally, it may be used in other circumstances – for example, if a defendant is so disruptive at a hearing at the magistrates’ court that it is better to use to a voluntary bill of indictment then attempt to complete a ‘sending’ hearing.</w:t>
      </w:r>
    </w:p>
    <w:p w14:paraId="652784D3" w14:textId="77777777" w:rsidR="00DE6A40" w:rsidRDefault="00DE6A40" w:rsidP="00DE6A40">
      <w:pPr>
        <w:spacing w:after="0" w:line="480" w:lineRule="auto"/>
        <w:rPr>
          <w:rFonts w:ascii="Times New Roman" w:hAnsi="Times New Roman" w:cs="Times New Roman"/>
          <w:b/>
          <w:sz w:val="28"/>
          <w:szCs w:val="24"/>
        </w:rPr>
      </w:pPr>
    </w:p>
    <w:p w14:paraId="381F8093" w14:textId="4A4B6BA2" w:rsidR="00327DDD" w:rsidRPr="00E253B6" w:rsidRDefault="00327DDD" w:rsidP="00DE6A40">
      <w:pPr>
        <w:spacing w:after="0" w:line="480" w:lineRule="auto"/>
        <w:rPr>
          <w:rFonts w:ascii="Times New Roman" w:hAnsi="Times New Roman" w:cs="Times New Roman"/>
          <w:sz w:val="24"/>
          <w:szCs w:val="20"/>
        </w:rPr>
      </w:pPr>
      <w:r w:rsidRPr="00E253B6">
        <w:rPr>
          <w:rFonts w:ascii="Times New Roman" w:hAnsi="Times New Roman" w:cs="Times New Roman"/>
          <w:b/>
          <w:sz w:val="26"/>
        </w:rPr>
        <w:t>9.4.</w:t>
      </w:r>
      <w:r w:rsidR="00E253B6" w:rsidRPr="00E253B6">
        <w:rPr>
          <w:rFonts w:ascii="Times New Roman" w:hAnsi="Times New Roman" w:cs="Times New Roman"/>
          <w:b/>
          <w:sz w:val="26"/>
        </w:rPr>
        <w:t>7</w:t>
      </w:r>
      <w:r w:rsidRPr="00E253B6">
        <w:rPr>
          <w:rFonts w:ascii="Times New Roman" w:hAnsi="Times New Roman" w:cs="Times New Roman"/>
          <w:sz w:val="26"/>
        </w:rPr>
        <w:t xml:space="preserve"> </w:t>
      </w:r>
      <w:r w:rsidRPr="00E253B6">
        <w:rPr>
          <w:rFonts w:ascii="Times New Roman" w:hAnsi="Times New Roman" w:cs="Times New Roman"/>
          <w:b/>
          <w:bCs/>
          <w:sz w:val="26"/>
        </w:rPr>
        <w:t>When do the automatic reporting restrictions cease to apply?</w:t>
      </w:r>
    </w:p>
    <w:p w14:paraId="2B944CCA" w14:textId="77777777" w:rsidR="00DE6A40" w:rsidRDefault="00327DDD" w:rsidP="00DE6A40">
      <w:pPr>
        <w:spacing w:after="0" w:line="480" w:lineRule="auto"/>
        <w:ind w:left="567"/>
        <w:rPr>
          <w:rFonts w:ascii="Times New Roman" w:hAnsi="Times New Roman" w:cs="Times New Roman"/>
        </w:rPr>
      </w:pPr>
      <w:r w:rsidRPr="00DE6A40">
        <w:rPr>
          <w:rFonts w:ascii="Times New Roman" w:hAnsi="Times New Roman" w:cs="Times New Roman"/>
          <w:b/>
        </w:rPr>
        <w:t>Case study</w:t>
      </w:r>
      <w:r w:rsidR="00DE6A40">
        <w:rPr>
          <w:rFonts w:ascii="Times New Roman" w:hAnsi="Times New Roman" w:cs="Times New Roman"/>
          <w:b/>
        </w:rPr>
        <w:t xml:space="preserve">:  </w:t>
      </w:r>
      <w:r w:rsidRPr="00DE6A40">
        <w:rPr>
          <w:rFonts w:ascii="Times New Roman" w:hAnsi="Times New Roman" w:cs="Times New Roman"/>
        </w:rPr>
        <w:t>In 2014 a judge at Southwark Crown court agreed to lift reporting restrictions covering a pre-trial hearing. The case concerned an alleged multi-million-pound fraud. Because evidence was complex it was classed as a Very High Cost Case (VHCC). But, the court heard, government cuts to legal aid had reduced by 30 per cent the fees which defence barristers could claim i</w:t>
      </w:r>
      <w:bookmarkStart w:id="0" w:name="_GoBack"/>
      <w:bookmarkEnd w:id="0"/>
      <w:r w:rsidRPr="00DE6A40">
        <w:rPr>
          <w:rFonts w:ascii="Times New Roman" w:hAnsi="Times New Roman" w:cs="Times New Roman"/>
        </w:rPr>
        <w:t xml:space="preserve">n such cases, so no barristers were willing to represent five defendants in the forthcoming trial. A barrister representing them pro bono at the hearing asked Judge Anthony Leonard QC to ‘stay’ (end) the fraud proceedings, arguing that without barristers the defendants could not have a fair trial. Journalists from three newspapers, the BBC and the Law Society Gazette argued in a note to the judge that reporting restrictions covering the pre-trial hearing </w:t>
      </w:r>
      <w:r w:rsidRPr="00DE6A40">
        <w:rPr>
          <w:rFonts w:ascii="Times New Roman" w:hAnsi="Times New Roman" w:cs="Times New Roman"/>
        </w:rPr>
        <w:lastRenderedPageBreak/>
        <w:t>should be lifted because the legal argument relating to the legal aid cuts was a matter of considerable public interest (and so should be published contemporaneously) and because airing it would not prejudice the trial case as the issue was whether the defendants could have a fair trial. The judge agreed, ruling that the media was ‘free to report anything’ from the hearing, subject to the normal rules on contempt of court. Subsequently he did ‘stay’ the fraud case. But the Court of Appeal reversed this ‘stay’ decision, saying it was too early to ascertain whether the defendants could get barristers</w:t>
      </w:r>
      <w:r w:rsidR="00DE6A40">
        <w:rPr>
          <w:rFonts w:ascii="Times New Roman" w:hAnsi="Times New Roman" w:cs="Times New Roman"/>
        </w:rPr>
        <w:t xml:space="preserve"> </w:t>
      </w:r>
      <w:r w:rsidR="00DE6A40" w:rsidRPr="00DE6A40">
        <w:rPr>
          <w:rFonts w:ascii="Times New Roman" w:hAnsi="Times New Roman" w:cs="Times New Roman"/>
        </w:rPr>
        <w:t>(</w:t>
      </w:r>
      <w:r w:rsidR="00DE6A40" w:rsidRPr="00DE6A40">
        <w:rPr>
          <w:rFonts w:ascii="Times New Roman" w:hAnsi="Times New Roman" w:cs="Times New Roman"/>
          <w:i/>
        </w:rPr>
        <w:t>Media Lawyer</w:t>
      </w:r>
      <w:r w:rsidR="00DE6A40" w:rsidRPr="00DE6A40">
        <w:rPr>
          <w:rFonts w:ascii="Times New Roman" w:hAnsi="Times New Roman" w:cs="Times New Roman"/>
        </w:rPr>
        <w:t>, 1 and 13 May 2014</w:t>
      </w:r>
      <w:r w:rsidR="00DE6A40" w:rsidRPr="00DE6A40">
        <w:rPr>
          <w:rFonts w:ascii="Times New Roman" w:hAnsi="Times New Roman" w:cs="Times New Roman"/>
          <w:i/>
        </w:rPr>
        <w:t xml:space="preserve">; R v Crawley and others </w:t>
      </w:r>
      <w:r w:rsidR="00DE6A40" w:rsidRPr="00DE6A40">
        <w:rPr>
          <w:rFonts w:ascii="Times New Roman" w:hAnsi="Times New Roman" w:cs="Times New Roman"/>
        </w:rPr>
        <w:t>[2014] EWCA Crim 1028)</w:t>
      </w:r>
      <w:r w:rsidR="00DE6A40">
        <w:rPr>
          <w:rFonts w:ascii="Times New Roman" w:hAnsi="Times New Roman" w:cs="Times New Roman"/>
        </w:rPr>
        <w:t>.</w:t>
      </w:r>
      <w:r w:rsidRPr="00DE6A40">
        <w:rPr>
          <w:rFonts w:ascii="Times New Roman" w:hAnsi="Times New Roman" w:cs="Times New Roman"/>
        </w:rPr>
        <w:t xml:space="preserve"> </w:t>
      </w:r>
    </w:p>
    <w:p w14:paraId="73529C80" w14:textId="77777777" w:rsidR="00DE6A40" w:rsidRDefault="00DE6A40" w:rsidP="00DE6A40">
      <w:pPr>
        <w:spacing w:after="0" w:line="480" w:lineRule="auto"/>
        <w:rPr>
          <w:rFonts w:ascii="Times New Roman" w:hAnsi="Times New Roman" w:cs="Times New Roman"/>
          <w:b/>
          <w:sz w:val="24"/>
          <w:szCs w:val="24"/>
        </w:rPr>
      </w:pPr>
    </w:p>
    <w:p w14:paraId="434AC067" w14:textId="77777777" w:rsidR="00DE6A40" w:rsidRPr="006B6299" w:rsidRDefault="00DE6A40" w:rsidP="00DE6A40">
      <w:pPr>
        <w:spacing w:after="0" w:line="480" w:lineRule="auto"/>
        <w:rPr>
          <w:rFonts w:ascii="Times New Roman" w:hAnsi="Times New Roman" w:cs="Times New Roman"/>
          <w:b/>
          <w:sz w:val="24"/>
        </w:rPr>
      </w:pPr>
      <w:r w:rsidRPr="006B6299">
        <w:rPr>
          <w:rFonts w:ascii="Times New Roman" w:hAnsi="Times New Roman" w:cs="Times New Roman"/>
          <w:b/>
          <w:sz w:val="26"/>
          <w:szCs w:val="24"/>
        </w:rPr>
        <w:t xml:space="preserve">9.4.9 </w:t>
      </w:r>
      <w:r w:rsidRPr="006B6299">
        <w:rPr>
          <w:rFonts w:ascii="Times New Roman" w:hAnsi="Times New Roman" w:cs="Times New Roman"/>
          <w:b/>
          <w:bCs/>
          <w:sz w:val="26"/>
          <w:szCs w:val="24"/>
        </w:rPr>
        <w:t>Appeals against rulings by judge—reporting restrictions</w:t>
      </w:r>
    </w:p>
    <w:p w14:paraId="25C40A75" w14:textId="77777777" w:rsidR="007A5E76" w:rsidRDefault="00327DDD" w:rsidP="00DE6A40">
      <w:pPr>
        <w:spacing w:after="0" w:line="480" w:lineRule="auto"/>
        <w:ind w:left="567"/>
        <w:rPr>
          <w:rFonts w:ascii="Times New Roman" w:hAnsi="Times New Roman" w:cs="Times New Roman"/>
          <w:b/>
          <w:bCs/>
          <w:sz w:val="24"/>
          <w:szCs w:val="24"/>
        </w:rPr>
      </w:pPr>
      <w:r w:rsidRPr="00DE6A40">
        <w:rPr>
          <w:rFonts w:ascii="Times New Roman" w:hAnsi="Times New Roman" w:cs="Times New Roman"/>
        </w:rPr>
        <w:t xml:space="preserve">In </w:t>
      </w:r>
      <w:r w:rsidR="00DE6A40">
        <w:rPr>
          <w:rFonts w:ascii="Times New Roman" w:hAnsi="Times New Roman" w:cs="Times New Roman"/>
        </w:rPr>
        <w:t xml:space="preserve">its </w:t>
      </w:r>
      <w:r w:rsidRPr="00DE6A40">
        <w:rPr>
          <w:rFonts w:ascii="Times New Roman" w:hAnsi="Times New Roman" w:cs="Times New Roman"/>
        </w:rPr>
        <w:t xml:space="preserve">hearing </w:t>
      </w:r>
      <w:r w:rsidR="00DE6A40">
        <w:rPr>
          <w:rFonts w:ascii="Times New Roman" w:hAnsi="Times New Roman" w:cs="Times New Roman"/>
        </w:rPr>
        <w:t xml:space="preserve">concerning the VHCC case, see above, </w:t>
      </w:r>
      <w:r w:rsidRPr="00DE6A40">
        <w:rPr>
          <w:rFonts w:ascii="Times New Roman" w:hAnsi="Times New Roman" w:cs="Times New Roman"/>
        </w:rPr>
        <w:t xml:space="preserve">the Court of Appeal lifted </w:t>
      </w:r>
      <w:r w:rsidR="00DE6A40">
        <w:rPr>
          <w:rFonts w:ascii="Times New Roman" w:hAnsi="Times New Roman" w:cs="Times New Roman"/>
        </w:rPr>
        <w:t xml:space="preserve">the automatic reporting restrictions in </w:t>
      </w:r>
      <w:r w:rsidRPr="00DE6A40">
        <w:rPr>
          <w:rFonts w:ascii="Times New Roman" w:hAnsi="Times New Roman" w:cs="Times New Roman"/>
        </w:rPr>
        <w:t xml:space="preserve">section 71 </w:t>
      </w:r>
      <w:r w:rsidR="00DE6A40">
        <w:rPr>
          <w:rFonts w:ascii="Times New Roman" w:hAnsi="Times New Roman" w:cs="Times New Roman"/>
        </w:rPr>
        <w:t xml:space="preserve">of the Courts Act 2003, to enable </w:t>
      </w:r>
      <w:r w:rsidRPr="00DE6A40">
        <w:rPr>
          <w:rFonts w:ascii="Times New Roman" w:hAnsi="Times New Roman" w:cs="Times New Roman"/>
        </w:rPr>
        <w:t xml:space="preserve">the media </w:t>
      </w:r>
      <w:r w:rsidR="00DE6A40">
        <w:rPr>
          <w:rFonts w:ascii="Times New Roman" w:hAnsi="Times New Roman" w:cs="Times New Roman"/>
        </w:rPr>
        <w:t xml:space="preserve">to </w:t>
      </w:r>
      <w:r w:rsidRPr="00DE6A40">
        <w:rPr>
          <w:rFonts w:ascii="Times New Roman" w:hAnsi="Times New Roman" w:cs="Times New Roman"/>
        </w:rPr>
        <w:t>fully and contemporaneously report the arguments over the legal aid issue, and because airing it would not cause prejudice</w:t>
      </w:r>
      <w:r w:rsidR="00DE6A40">
        <w:rPr>
          <w:rFonts w:ascii="Times New Roman" w:hAnsi="Times New Roman" w:cs="Times New Roman"/>
        </w:rPr>
        <w:t>.</w:t>
      </w:r>
    </w:p>
    <w:p w14:paraId="6CD1F894" w14:textId="77777777" w:rsidR="007C78C9" w:rsidRDefault="007C78C9" w:rsidP="007A5E76">
      <w:pPr>
        <w:spacing w:after="0" w:line="480" w:lineRule="auto"/>
        <w:rPr>
          <w:rFonts w:ascii="Times New Roman" w:hAnsi="Times New Roman" w:cs="Times New Roman"/>
          <w:sz w:val="28"/>
          <w:szCs w:val="28"/>
        </w:rPr>
      </w:pPr>
    </w:p>
    <w:p w14:paraId="4E3A29F2" w14:textId="77777777" w:rsidR="007C78C9" w:rsidRPr="00A93ECD" w:rsidRDefault="007C78C9" w:rsidP="007A5E76">
      <w:pPr>
        <w:spacing w:after="0" w:line="480" w:lineRule="auto"/>
        <w:rPr>
          <w:rFonts w:ascii="Times New Roman" w:hAnsi="Times New Roman" w:cs="Times New Roman"/>
          <w:b/>
          <w:bCs/>
          <w:sz w:val="28"/>
          <w:szCs w:val="28"/>
        </w:rPr>
      </w:pPr>
      <w:r w:rsidRPr="00A93ECD">
        <w:rPr>
          <w:rFonts w:ascii="Times New Roman" w:hAnsi="Times New Roman" w:cs="Times New Roman"/>
          <w:b/>
          <w:sz w:val="28"/>
          <w:szCs w:val="28"/>
        </w:rPr>
        <w:t xml:space="preserve">9.9 </w:t>
      </w:r>
      <w:r w:rsidRPr="00A93ECD">
        <w:rPr>
          <w:rFonts w:ascii="Times New Roman" w:hAnsi="Times New Roman" w:cs="Times New Roman"/>
          <w:b/>
          <w:bCs/>
          <w:sz w:val="28"/>
          <w:szCs w:val="28"/>
        </w:rPr>
        <w:t>Journalists can visit prisoners</w:t>
      </w:r>
    </w:p>
    <w:p w14:paraId="2867FD36" w14:textId="77777777" w:rsidR="007C78C9" w:rsidRDefault="007C78C9" w:rsidP="007A5E76">
      <w:pPr>
        <w:spacing w:after="0" w:line="480" w:lineRule="auto"/>
        <w:rPr>
          <w:rFonts w:ascii="Times New Roman" w:hAnsi="Times New Roman" w:cs="Times New Roman"/>
          <w:b/>
          <w:sz w:val="24"/>
          <w:szCs w:val="24"/>
        </w:rPr>
      </w:pPr>
      <w:r w:rsidRPr="007C78C9">
        <w:rPr>
          <w:rFonts w:ascii="Times New Roman" w:hAnsi="Times New Roman" w:cs="Times New Roman"/>
          <w:b/>
          <w:sz w:val="24"/>
          <w:szCs w:val="24"/>
        </w:rPr>
        <w:t>Visiting prisoners</w:t>
      </w:r>
    </w:p>
    <w:p w14:paraId="3869C15B" w14:textId="77777777" w:rsidR="007C78C9" w:rsidRPr="006B6299" w:rsidRDefault="007C78C9" w:rsidP="007C78C9">
      <w:pPr>
        <w:spacing w:after="0" w:line="480" w:lineRule="auto"/>
        <w:rPr>
          <w:rFonts w:ascii="Times New Roman" w:hAnsi="Times New Roman" w:cs="Times New Roman"/>
        </w:rPr>
      </w:pPr>
      <w:r w:rsidRPr="006B6299">
        <w:rPr>
          <w:rFonts w:ascii="Times New Roman" w:hAnsi="Times New Roman" w:cs="Times New Roman"/>
        </w:rPr>
        <w:t xml:space="preserve">The House of Lords ruled in </w:t>
      </w:r>
      <w:r w:rsidRPr="006B6299">
        <w:rPr>
          <w:rFonts w:ascii="Times New Roman" w:hAnsi="Times New Roman" w:cs="Times New Roman"/>
          <w:i/>
          <w:iCs/>
        </w:rPr>
        <w:t>R v Secretary of State for the Home Department ex p Simms</w:t>
      </w:r>
      <w:r w:rsidRPr="006B6299">
        <w:rPr>
          <w:rFonts w:ascii="Times New Roman" w:hAnsi="Times New Roman" w:cs="Times New Roman"/>
        </w:rPr>
        <w:t xml:space="preserve"> ([1999] 3 All ER 400) that two prisoners serving life sentences for murder should be allowed visits from journalists who wished to interview them about their claims of miscarriage of justice. The governors of the prisons, following what was then Home Office policy, were only prepared to allow the visits if the journalists signed written undertakings not to publish any part of the interviews – which the journalists refused to do. The House of Lords ruling overturned this policy. Lord Steyn said in the judgment: ‘The prisoners are in prison because they are presumed to have been properly convicted. They wish to challenge the safety of their convictions. In principle it is not easy to conceive of a more important function which free speech might fulfil.’</w:t>
      </w:r>
    </w:p>
    <w:p w14:paraId="4C2B9780" w14:textId="77777777" w:rsidR="00F94C17" w:rsidRDefault="00F94C17" w:rsidP="007C78C9">
      <w:pPr>
        <w:spacing w:after="0" w:line="480" w:lineRule="auto"/>
        <w:rPr>
          <w:rFonts w:ascii="Times New Roman" w:hAnsi="Times New Roman" w:cs="Times New Roman"/>
        </w:rPr>
      </w:pPr>
    </w:p>
    <w:p w14:paraId="3F5FE25E" w14:textId="6A33E146" w:rsidR="007C78C9" w:rsidRPr="001A6610" w:rsidRDefault="009477A2" w:rsidP="007C78C9">
      <w:pPr>
        <w:spacing w:after="0" w:line="480" w:lineRule="auto"/>
        <w:rPr>
          <w:rFonts w:ascii="Times New Roman" w:hAnsi="Times New Roman" w:cs="Times New Roman"/>
        </w:rPr>
      </w:pPr>
      <w:r w:rsidRPr="001B0A7C">
        <w:rPr>
          <w:rFonts w:ascii="Times New Roman" w:hAnsi="Times New Roman" w:cs="Times New Roman"/>
        </w:rPr>
        <w:lastRenderedPageBreak/>
        <w:t>T</w:t>
      </w:r>
      <w:r w:rsidR="007C78C9" w:rsidRPr="001B0A7C">
        <w:rPr>
          <w:rFonts w:ascii="Times New Roman" w:hAnsi="Times New Roman" w:cs="Times New Roman"/>
        </w:rPr>
        <w:t>he National Offender Management Service</w:t>
      </w:r>
      <w:r w:rsidR="001B0A7C" w:rsidRPr="001B0A7C">
        <w:rPr>
          <w:rFonts w:ascii="Times New Roman" w:hAnsi="Times New Roman" w:cs="Times New Roman"/>
        </w:rPr>
        <w:t xml:space="preserve"> (NOMS)</w:t>
      </w:r>
      <w:r w:rsidR="007C78C9" w:rsidRPr="001B0A7C">
        <w:rPr>
          <w:rFonts w:ascii="Times New Roman" w:hAnsi="Times New Roman" w:cs="Times New Roman"/>
        </w:rPr>
        <w:t>, an agency of the Ministry of Justice</w:t>
      </w:r>
      <w:r w:rsidRPr="001B0A7C">
        <w:rPr>
          <w:rFonts w:ascii="Times New Roman" w:hAnsi="Times New Roman" w:cs="Times New Roman"/>
        </w:rPr>
        <w:t xml:space="preserve">, set out </w:t>
      </w:r>
      <w:r w:rsidR="007C78C9" w:rsidRPr="001B0A7C">
        <w:rPr>
          <w:rFonts w:ascii="Times New Roman" w:hAnsi="Times New Roman" w:cs="Times New Roman"/>
        </w:rPr>
        <w:t>in document PSI 37/2010</w:t>
      </w:r>
      <w:r w:rsidRPr="001B0A7C">
        <w:rPr>
          <w:rFonts w:ascii="Times New Roman" w:hAnsi="Times New Roman" w:cs="Times New Roman"/>
        </w:rPr>
        <w:t xml:space="preserve"> its policy on </w:t>
      </w:r>
      <w:r w:rsidR="001A6610">
        <w:rPr>
          <w:rFonts w:ascii="Times New Roman" w:hAnsi="Times New Roman" w:cs="Times New Roman"/>
          <w:bCs/>
          <w:color w:val="333333"/>
          <w:shd w:val="clear" w:color="auto" w:fill="FFFFFF"/>
        </w:rPr>
        <w:t xml:space="preserve">‘Prisoners’ access to the media’, including prisoners communicating with journalists by phone or letter, or by </w:t>
      </w:r>
      <w:r w:rsidRPr="001B0A7C">
        <w:rPr>
          <w:rFonts w:ascii="Times New Roman" w:hAnsi="Times New Roman" w:cs="Times New Roman"/>
        </w:rPr>
        <w:t xml:space="preserve">journalists visiting prisons. </w:t>
      </w:r>
      <w:r w:rsidR="001B0A7C" w:rsidRPr="001B0A7C">
        <w:rPr>
          <w:rFonts w:ascii="Times New Roman" w:hAnsi="Times New Roman" w:cs="Times New Roman"/>
        </w:rPr>
        <w:t>NO</w:t>
      </w:r>
      <w:r w:rsidR="001B0A7C">
        <w:rPr>
          <w:rFonts w:ascii="Times New Roman" w:hAnsi="Times New Roman" w:cs="Times New Roman"/>
        </w:rPr>
        <w:t xml:space="preserve">MS </w:t>
      </w:r>
      <w:r w:rsidR="001B0A7C" w:rsidRPr="001B0A7C">
        <w:rPr>
          <w:rFonts w:ascii="Times New Roman" w:hAnsi="Times New Roman" w:cs="Times New Roman"/>
        </w:rPr>
        <w:t xml:space="preserve">has since been replaced by </w:t>
      </w:r>
      <w:r w:rsidR="001B0A7C" w:rsidRPr="001B0A7C">
        <w:rPr>
          <w:rFonts w:ascii="Times New Roman" w:hAnsi="Times New Roman" w:cs="Times New Roman"/>
          <w:bCs/>
          <w:color w:val="333333"/>
          <w:shd w:val="clear" w:color="auto" w:fill="FFFFFF"/>
        </w:rPr>
        <w:t>HM Prison and Probation Service</w:t>
      </w:r>
      <w:r w:rsidR="00EA5B54">
        <w:rPr>
          <w:rFonts w:ascii="Times New Roman" w:hAnsi="Times New Roman" w:cs="Times New Roman"/>
          <w:bCs/>
          <w:color w:val="333333"/>
          <w:shd w:val="clear" w:color="auto" w:fill="FFFFFF"/>
        </w:rPr>
        <w:t>, but this policy is still</w:t>
      </w:r>
      <w:r w:rsidR="0037408F">
        <w:rPr>
          <w:rFonts w:ascii="Times New Roman" w:hAnsi="Times New Roman" w:cs="Times New Roman"/>
          <w:bCs/>
          <w:color w:val="333333"/>
          <w:shd w:val="clear" w:color="auto" w:fill="FFFFFF"/>
        </w:rPr>
        <w:t xml:space="preserve"> current </w:t>
      </w:r>
      <w:r w:rsidR="00EA5B54">
        <w:rPr>
          <w:rFonts w:ascii="Times New Roman" w:hAnsi="Times New Roman" w:cs="Times New Roman"/>
          <w:bCs/>
          <w:color w:val="333333"/>
          <w:shd w:val="clear" w:color="auto" w:fill="FFFFFF"/>
        </w:rPr>
        <w:t>– see Useful Websites below</w:t>
      </w:r>
      <w:r w:rsidR="001B0A7C" w:rsidRPr="001B0A7C">
        <w:rPr>
          <w:rFonts w:ascii="Times New Roman" w:hAnsi="Times New Roman" w:cs="Times New Roman"/>
          <w:bCs/>
          <w:color w:val="333333"/>
          <w:shd w:val="clear" w:color="auto" w:fill="FFFFFF"/>
        </w:rPr>
        <w:t>.</w:t>
      </w:r>
      <w:r w:rsidR="001B0A7C">
        <w:rPr>
          <w:rFonts w:ascii="Times New Roman" w:hAnsi="Times New Roman" w:cs="Times New Roman"/>
          <w:bCs/>
          <w:color w:val="333333"/>
          <w:shd w:val="clear" w:color="auto" w:fill="FFFFFF"/>
        </w:rPr>
        <w:t xml:space="preserve"> </w:t>
      </w:r>
      <w:r w:rsidR="001A6610" w:rsidRPr="006B6299">
        <w:rPr>
          <w:rFonts w:ascii="Times New Roman" w:hAnsi="Times New Roman" w:cs="Times New Roman"/>
        </w:rPr>
        <w:t xml:space="preserve">Prisoners do not need the </w:t>
      </w:r>
      <w:r w:rsidR="001A6610">
        <w:rPr>
          <w:rFonts w:ascii="Times New Roman" w:hAnsi="Times New Roman" w:cs="Times New Roman"/>
        </w:rPr>
        <w:t xml:space="preserve">prison </w:t>
      </w:r>
      <w:r w:rsidR="001A6610" w:rsidRPr="006B6299">
        <w:rPr>
          <w:rFonts w:ascii="Times New Roman" w:hAnsi="Times New Roman" w:cs="Times New Roman"/>
        </w:rPr>
        <w:t>governor’s permission to write letters to, or receive them from, the media.</w:t>
      </w:r>
      <w:r w:rsidR="001A6610">
        <w:rPr>
          <w:rFonts w:ascii="Times New Roman" w:hAnsi="Times New Roman" w:cs="Times New Roman"/>
        </w:rPr>
        <w:t xml:space="preserve"> But </w:t>
      </w:r>
      <w:r w:rsidR="001A6610">
        <w:rPr>
          <w:rFonts w:ascii="Times New Roman" w:hAnsi="Times New Roman" w:cs="Times New Roman"/>
          <w:bCs/>
          <w:color w:val="333333"/>
          <w:shd w:val="clear" w:color="auto" w:fill="FFFFFF"/>
        </w:rPr>
        <w:t>t</w:t>
      </w:r>
      <w:r w:rsidR="001B0A7C" w:rsidRPr="001B0A7C">
        <w:rPr>
          <w:rFonts w:ascii="Times New Roman" w:hAnsi="Times New Roman" w:cs="Times New Roman"/>
          <w:bCs/>
          <w:color w:val="333333"/>
          <w:shd w:val="clear" w:color="auto" w:fill="FFFFFF"/>
        </w:rPr>
        <w:t xml:space="preserve">he policy </w:t>
      </w:r>
      <w:r w:rsidR="007C78C9" w:rsidRPr="001B0A7C">
        <w:rPr>
          <w:rFonts w:ascii="Times New Roman" w:hAnsi="Times New Roman" w:cs="Times New Roman"/>
        </w:rPr>
        <w:t>sa</w:t>
      </w:r>
      <w:r w:rsidR="00F45122" w:rsidRPr="001B0A7C">
        <w:rPr>
          <w:rFonts w:ascii="Times New Roman" w:hAnsi="Times New Roman" w:cs="Times New Roman"/>
        </w:rPr>
        <w:t xml:space="preserve">ys </w:t>
      </w:r>
      <w:r w:rsidR="001A6610">
        <w:rPr>
          <w:rFonts w:ascii="Times New Roman" w:hAnsi="Times New Roman" w:cs="Times New Roman"/>
        </w:rPr>
        <w:t xml:space="preserve">that a visit by a journalist to interview an inmate in prison </w:t>
      </w:r>
      <w:r w:rsidR="007C78C9" w:rsidRPr="001B0A7C">
        <w:rPr>
          <w:rFonts w:ascii="Times New Roman" w:hAnsi="Times New Roman" w:cs="Times New Roman"/>
        </w:rPr>
        <w:t>will only be allowed in exceptional</w:t>
      </w:r>
      <w:r w:rsidR="007C78C9" w:rsidRPr="006B6299">
        <w:rPr>
          <w:rFonts w:ascii="Times New Roman" w:hAnsi="Times New Roman" w:cs="Times New Roman"/>
        </w:rPr>
        <w:t xml:space="preserve"> circumstances, where there is a need for a face-to-face interview because the prisoner claims a miscarriage of justice and requires the assistance of a journalist to challenge a conviction or sentence, or ‘there is some other sufficiently strong public interest in the issue sought to be raised during the visit and the assistance of a particular journalist is needed’ – for example, if the prisoner alleges torture by a public official. </w:t>
      </w:r>
    </w:p>
    <w:p w14:paraId="467D91AA" w14:textId="77777777" w:rsidR="00241354" w:rsidRDefault="00241354" w:rsidP="007A5E76">
      <w:pPr>
        <w:spacing w:after="0" w:line="480" w:lineRule="auto"/>
        <w:rPr>
          <w:rFonts w:ascii="Times New Roman" w:hAnsi="Times New Roman" w:cs="Times New Roman"/>
        </w:rPr>
      </w:pPr>
    </w:p>
    <w:p w14:paraId="5A49F9ED" w14:textId="77777777" w:rsidR="007A5E76" w:rsidRPr="006B6299" w:rsidRDefault="007A5E76" w:rsidP="007A5E76">
      <w:pPr>
        <w:spacing w:after="0" w:line="480" w:lineRule="auto"/>
        <w:rPr>
          <w:rFonts w:ascii="Times New Roman" w:hAnsi="Times New Roman" w:cs="Times New Roman"/>
        </w:rPr>
      </w:pPr>
      <w:r w:rsidRPr="006B6299">
        <w:rPr>
          <w:rFonts w:ascii="Times New Roman" w:hAnsi="Times New Roman" w:cs="Times New Roman"/>
        </w:rPr>
        <w:t xml:space="preserve">In 2015 </w:t>
      </w:r>
      <w:r w:rsidRPr="006B6299">
        <w:rPr>
          <w:rFonts w:ascii="Times New Roman" w:hAnsi="Times New Roman" w:cs="Times New Roman"/>
          <w:i/>
        </w:rPr>
        <w:t>Guardian</w:t>
      </w:r>
      <w:r w:rsidRPr="006B6299">
        <w:rPr>
          <w:rFonts w:ascii="Times New Roman" w:hAnsi="Times New Roman" w:cs="Times New Roman"/>
        </w:rPr>
        <w:t xml:space="preserve"> journalist Amelia Gentleman wrote of repeatedly being refused permission to visit UK prisons, to write generally about them. In early 2016 she was able to visit Wandsworth prison, London and Oakwood prison near </w:t>
      </w:r>
      <w:r w:rsidR="00241354" w:rsidRPr="006B6299">
        <w:rPr>
          <w:rFonts w:ascii="Times New Roman" w:hAnsi="Times New Roman" w:cs="Times New Roman"/>
        </w:rPr>
        <w:t xml:space="preserve">Wolverhampton. </w:t>
      </w:r>
      <w:r w:rsidRPr="006B6299">
        <w:rPr>
          <w:rFonts w:ascii="Times New Roman" w:hAnsi="Times New Roman" w:cs="Times New Roman"/>
        </w:rPr>
        <w:t>See links to her articles below.</w:t>
      </w:r>
    </w:p>
    <w:p w14:paraId="6305EAC3" w14:textId="77777777" w:rsidR="007C78C9" w:rsidRPr="006B6299" w:rsidRDefault="007C78C9" w:rsidP="007A5E76">
      <w:pPr>
        <w:spacing w:after="0" w:line="480" w:lineRule="auto"/>
        <w:rPr>
          <w:rFonts w:ascii="Times New Roman" w:hAnsi="Times New Roman" w:cs="Times New Roman"/>
          <w:b/>
        </w:rPr>
      </w:pPr>
    </w:p>
    <w:p w14:paraId="750C29BB" w14:textId="77777777" w:rsidR="007A5E76" w:rsidRPr="007C78C9" w:rsidRDefault="007C78C9" w:rsidP="007A5E76">
      <w:pPr>
        <w:spacing w:after="0" w:line="480" w:lineRule="auto"/>
        <w:rPr>
          <w:rFonts w:ascii="Times New Roman" w:hAnsi="Times New Roman" w:cs="Times New Roman"/>
          <w:b/>
          <w:sz w:val="28"/>
          <w:szCs w:val="28"/>
        </w:rPr>
      </w:pPr>
      <w:r w:rsidRPr="007C78C9">
        <w:rPr>
          <w:rFonts w:ascii="Times New Roman" w:hAnsi="Times New Roman" w:cs="Times New Roman"/>
          <w:b/>
          <w:sz w:val="28"/>
          <w:szCs w:val="28"/>
        </w:rPr>
        <w:t>9.14</w:t>
      </w:r>
      <w:r w:rsidRPr="007C78C9">
        <w:rPr>
          <w:rFonts w:ascii="Times New Roman" w:hAnsi="Times New Roman" w:cs="Times New Roman"/>
          <w:sz w:val="28"/>
          <w:szCs w:val="28"/>
        </w:rPr>
        <w:t xml:space="preserve"> </w:t>
      </w:r>
      <w:r w:rsidRPr="007C78C9">
        <w:rPr>
          <w:rFonts w:ascii="Times New Roman" w:hAnsi="Times New Roman" w:cs="Times New Roman"/>
          <w:b/>
          <w:bCs/>
          <w:sz w:val="28"/>
          <w:szCs w:val="28"/>
        </w:rPr>
        <w:t>Courts martial</w:t>
      </w:r>
    </w:p>
    <w:p w14:paraId="6EA9E48A" w14:textId="77777777" w:rsidR="007C78C9" w:rsidRPr="006B6299" w:rsidRDefault="007C78C9" w:rsidP="007C78C9">
      <w:pPr>
        <w:spacing w:after="0" w:line="480" w:lineRule="auto"/>
        <w:rPr>
          <w:rFonts w:ascii="Times New Roman" w:hAnsi="Times New Roman" w:cs="Times New Roman"/>
        </w:rPr>
      </w:pPr>
      <w:r w:rsidRPr="006B6299">
        <w:rPr>
          <w:rFonts w:ascii="Times New Roman" w:hAnsi="Times New Roman" w:cs="Times New Roman"/>
        </w:rPr>
        <w:t>People in the armed forces are subject to UK law in the courts martial system, even if the alleged offence was committed in another country. This military court is presided over by a civilian Judge Advocate. The decision on whether to convict or acquit is taken by a ‘board’ (in effect a jury) of three to seven service personnel. If it convicts, the board and the Judge Advocate decide on sentence. The court has the same sentencing powers as a Crown court, including to impose life sentences.</w:t>
      </w:r>
    </w:p>
    <w:p w14:paraId="06B17AD9" w14:textId="63EE4078" w:rsidR="007C78C9" w:rsidRPr="006B6299" w:rsidRDefault="007C78C9" w:rsidP="007C78C9">
      <w:pPr>
        <w:spacing w:after="0" w:line="480" w:lineRule="auto"/>
        <w:rPr>
          <w:rFonts w:ascii="Times New Roman" w:hAnsi="Times New Roman" w:cs="Times New Roman"/>
        </w:rPr>
      </w:pPr>
      <w:r w:rsidRPr="006B6299">
        <w:rPr>
          <w:rFonts w:ascii="Times New Roman" w:hAnsi="Times New Roman" w:cs="Times New Roman"/>
        </w:rPr>
        <w:t xml:space="preserve">Courts martial are usually open to the public and the media. But the Armed Forces (Court Martial) Rules 2009 give these courts discretion </w:t>
      </w:r>
      <w:r w:rsidR="008928F2" w:rsidRPr="006B6299">
        <w:rPr>
          <w:rFonts w:ascii="Times New Roman" w:hAnsi="Times New Roman" w:cs="Times New Roman"/>
        </w:rPr>
        <w:t xml:space="preserve">to go into private session – for example, to protect national security - </w:t>
      </w:r>
      <w:r w:rsidR="00241354" w:rsidRPr="006B6299">
        <w:rPr>
          <w:rFonts w:ascii="Times New Roman" w:hAnsi="Times New Roman" w:cs="Times New Roman"/>
        </w:rPr>
        <w:t>and to</w:t>
      </w:r>
      <w:r w:rsidRPr="006B6299">
        <w:rPr>
          <w:rFonts w:ascii="Times New Roman" w:hAnsi="Times New Roman" w:cs="Times New Roman"/>
        </w:rPr>
        <w:t xml:space="preserve"> order that the names of defendants and witnesses be withheld from their public hearings if it is argued, for example, that publicity identifying them would create a ‘real and immediate’ risk to their safety from a terrorist group. To guard against inadvertent disclosure, and </w:t>
      </w:r>
      <w:r w:rsidRPr="006B6299">
        <w:rPr>
          <w:rFonts w:ascii="Times New Roman" w:hAnsi="Times New Roman" w:cs="Times New Roman"/>
        </w:rPr>
        <w:lastRenderedPageBreak/>
        <w:t xml:space="preserve">against the consequences of the media discovering by other means who these protected people are, courts martial can make an additional order to ban media coverage from identifying such defendants and witnesses. But all courts have to consider in such decisions the open justice principle and the media’s and public’s rights under Article 10 of the European Convention on Human Rights, explained in </w:t>
      </w:r>
      <w:r w:rsidR="00630A7F" w:rsidRPr="006B6299">
        <w:rPr>
          <w:rFonts w:ascii="Times New Roman" w:hAnsi="Times New Roman" w:cs="Times New Roman"/>
        </w:rPr>
        <w:t>1.3.2, 15.1 and 15.</w:t>
      </w:r>
      <w:r w:rsidR="00EA5B54">
        <w:rPr>
          <w:rFonts w:ascii="Times New Roman" w:hAnsi="Times New Roman" w:cs="Times New Roman"/>
        </w:rPr>
        <w:t>5</w:t>
      </w:r>
      <w:r w:rsidR="00630A7F" w:rsidRPr="006B6299">
        <w:rPr>
          <w:rFonts w:ascii="Times New Roman" w:hAnsi="Times New Roman" w:cs="Times New Roman"/>
        </w:rPr>
        <w:t xml:space="preserve"> in </w:t>
      </w:r>
      <w:r w:rsidRPr="006B6299">
        <w:rPr>
          <w:rFonts w:ascii="Times New Roman" w:hAnsi="Times New Roman" w:cs="Times New Roman"/>
          <w:i/>
          <w:iCs/>
        </w:rPr>
        <w:t>McNae’s</w:t>
      </w:r>
      <w:r w:rsidRPr="006B6299">
        <w:rPr>
          <w:rFonts w:ascii="Times New Roman" w:hAnsi="Times New Roman" w:cs="Times New Roman"/>
        </w:rPr>
        <w:t>.</w:t>
      </w:r>
    </w:p>
    <w:p w14:paraId="61C27BEB" w14:textId="77777777" w:rsidR="00F94C17" w:rsidRPr="00650A81" w:rsidRDefault="00F94C17" w:rsidP="00E519D7">
      <w:pPr>
        <w:spacing w:after="0" w:line="480" w:lineRule="auto"/>
        <w:rPr>
          <w:rFonts w:ascii="Times New Roman" w:hAnsi="Times New Roman" w:cs="Times New Roman"/>
        </w:rPr>
      </w:pPr>
    </w:p>
    <w:p w14:paraId="7D18E333" w14:textId="77777777" w:rsidR="00E519D7" w:rsidRPr="00EE526B" w:rsidRDefault="00F94C17" w:rsidP="00F94C17">
      <w:pPr>
        <w:pStyle w:val="mol-para-with-font"/>
        <w:spacing w:before="0" w:beforeAutospacing="0" w:after="0" w:afterAutospacing="0" w:line="480" w:lineRule="auto"/>
        <w:ind w:left="567"/>
        <w:rPr>
          <w:sz w:val="22"/>
          <w:szCs w:val="22"/>
        </w:rPr>
      </w:pPr>
      <w:r w:rsidRPr="00EE526B">
        <w:rPr>
          <w:b/>
          <w:sz w:val="22"/>
          <w:szCs w:val="22"/>
        </w:rPr>
        <w:t>Case study:</w:t>
      </w:r>
      <w:r w:rsidRPr="00EE526B">
        <w:rPr>
          <w:sz w:val="22"/>
          <w:szCs w:val="22"/>
        </w:rPr>
        <w:t xml:space="preserve"> </w:t>
      </w:r>
      <w:r w:rsidR="006B6299" w:rsidRPr="00EE526B">
        <w:rPr>
          <w:sz w:val="22"/>
          <w:szCs w:val="22"/>
        </w:rPr>
        <w:t xml:space="preserve">An anonymity order protected the identity of two instructors with the SAS regiment who in </w:t>
      </w:r>
      <w:r w:rsidR="00E519D7" w:rsidRPr="00EE526B">
        <w:rPr>
          <w:sz w:val="22"/>
          <w:szCs w:val="22"/>
        </w:rPr>
        <w:t xml:space="preserve">September 2018 </w:t>
      </w:r>
      <w:r w:rsidR="006B6299" w:rsidRPr="00EE526B">
        <w:rPr>
          <w:sz w:val="22"/>
          <w:szCs w:val="22"/>
        </w:rPr>
        <w:t xml:space="preserve">were acquitted by a court martial </w:t>
      </w:r>
      <w:r w:rsidR="00E519D7" w:rsidRPr="00EE526B">
        <w:rPr>
          <w:sz w:val="22"/>
          <w:szCs w:val="22"/>
        </w:rPr>
        <w:t xml:space="preserve">of </w:t>
      </w:r>
      <w:r w:rsidR="00C6300B" w:rsidRPr="00EE526B">
        <w:rPr>
          <w:sz w:val="22"/>
          <w:szCs w:val="22"/>
        </w:rPr>
        <w:t xml:space="preserve">negligence as regards their duty of care </w:t>
      </w:r>
      <w:r w:rsidR="00C6300B" w:rsidRPr="00EE526B">
        <w:rPr>
          <w:sz w:val="22"/>
          <w:szCs w:val="22"/>
          <w:shd w:val="clear" w:color="auto" w:fill="FFFFFF"/>
        </w:rPr>
        <w:t xml:space="preserve">for </w:t>
      </w:r>
      <w:r w:rsidR="00650A81" w:rsidRPr="00EE526B">
        <w:rPr>
          <w:sz w:val="22"/>
          <w:szCs w:val="22"/>
          <w:shd w:val="clear" w:color="auto" w:fill="FFFFFF"/>
        </w:rPr>
        <w:t xml:space="preserve">soldiers </w:t>
      </w:r>
      <w:r w:rsidR="00E519D7" w:rsidRPr="00EE526B">
        <w:rPr>
          <w:sz w:val="22"/>
          <w:szCs w:val="22"/>
          <w:shd w:val="clear" w:color="auto" w:fill="FFFFFF"/>
        </w:rPr>
        <w:t xml:space="preserve">taking part in </w:t>
      </w:r>
      <w:r w:rsidR="00650A81" w:rsidRPr="00EE526B">
        <w:rPr>
          <w:sz w:val="22"/>
          <w:szCs w:val="22"/>
          <w:shd w:val="clear" w:color="auto" w:fill="FFFFFF"/>
        </w:rPr>
        <w:t>an arduous exercise which was</w:t>
      </w:r>
      <w:r w:rsidR="003F07F5" w:rsidRPr="00EE526B">
        <w:rPr>
          <w:sz w:val="22"/>
          <w:szCs w:val="22"/>
          <w:shd w:val="clear" w:color="auto" w:fill="FFFFFF"/>
        </w:rPr>
        <w:t xml:space="preserve"> part of </w:t>
      </w:r>
      <w:r w:rsidR="00650A81" w:rsidRPr="00EE526B">
        <w:rPr>
          <w:sz w:val="22"/>
          <w:szCs w:val="22"/>
          <w:shd w:val="clear" w:color="auto" w:fill="FFFFFF"/>
        </w:rPr>
        <w:t xml:space="preserve">a selection process for a special </w:t>
      </w:r>
      <w:r w:rsidRPr="00EE526B">
        <w:rPr>
          <w:sz w:val="22"/>
          <w:szCs w:val="22"/>
          <w:shd w:val="clear" w:color="auto" w:fill="FFFFFF"/>
        </w:rPr>
        <w:t xml:space="preserve">military </w:t>
      </w:r>
      <w:r w:rsidR="00650A81" w:rsidRPr="00EE526B">
        <w:rPr>
          <w:sz w:val="22"/>
          <w:szCs w:val="22"/>
          <w:shd w:val="clear" w:color="auto" w:fill="FFFFFF"/>
        </w:rPr>
        <w:t xml:space="preserve">unit. The case was brought </w:t>
      </w:r>
      <w:r w:rsidR="006B6299" w:rsidRPr="00EE526B">
        <w:rPr>
          <w:spacing w:val="-2"/>
          <w:sz w:val="22"/>
          <w:szCs w:val="22"/>
          <w:shd w:val="clear" w:color="auto" w:fill="FFFFFF"/>
        </w:rPr>
        <w:t>against the</w:t>
      </w:r>
      <w:r w:rsidR="00E519D7" w:rsidRPr="00EE526B">
        <w:rPr>
          <w:spacing w:val="-2"/>
          <w:sz w:val="22"/>
          <w:szCs w:val="22"/>
          <w:shd w:val="clear" w:color="auto" w:fill="FFFFFF"/>
        </w:rPr>
        <w:t xml:space="preserve"> </w:t>
      </w:r>
      <w:r w:rsidR="00C6300B" w:rsidRPr="00EE526B">
        <w:rPr>
          <w:spacing w:val="-2"/>
          <w:sz w:val="22"/>
          <w:szCs w:val="22"/>
          <w:shd w:val="clear" w:color="auto" w:fill="FFFFFF"/>
        </w:rPr>
        <w:t xml:space="preserve">instructors because </w:t>
      </w:r>
      <w:r w:rsidR="006B6299" w:rsidRPr="00EE526B">
        <w:rPr>
          <w:spacing w:val="-2"/>
          <w:sz w:val="22"/>
          <w:szCs w:val="22"/>
          <w:shd w:val="clear" w:color="auto" w:fill="FFFFFF"/>
        </w:rPr>
        <w:t xml:space="preserve">three </w:t>
      </w:r>
      <w:r w:rsidR="00C6300B" w:rsidRPr="00EE526B">
        <w:rPr>
          <w:spacing w:val="-2"/>
          <w:sz w:val="22"/>
          <w:szCs w:val="22"/>
          <w:shd w:val="clear" w:color="auto" w:fill="FFFFFF"/>
        </w:rPr>
        <w:t xml:space="preserve">part-time soldiers </w:t>
      </w:r>
      <w:r w:rsidR="006B6299" w:rsidRPr="00EE526B">
        <w:rPr>
          <w:spacing w:val="-2"/>
          <w:sz w:val="22"/>
          <w:szCs w:val="22"/>
          <w:shd w:val="clear" w:color="auto" w:fill="FFFFFF"/>
        </w:rPr>
        <w:t xml:space="preserve">died after </w:t>
      </w:r>
      <w:r w:rsidR="00E519D7" w:rsidRPr="00EE526B">
        <w:rPr>
          <w:spacing w:val="-2"/>
          <w:sz w:val="22"/>
          <w:szCs w:val="22"/>
          <w:shd w:val="clear" w:color="auto" w:fill="FFFFFF"/>
        </w:rPr>
        <w:t xml:space="preserve">marching </w:t>
      </w:r>
      <w:r w:rsidR="006B6299" w:rsidRPr="00EE526B">
        <w:rPr>
          <w:spacing w:val="-2"/>
          <w:sz w:val="22"/>
          <w:szCs w:val="22"/>
          <w:shd w:val="clear" w:color="auto" w:fill="FFFFFF"/>
        </w:rPr>
        <w:t xml:space="preserve">through the </w:t>
      </w:r>
      <w:r w:rsidR="00E519D7" w:rsidRPr="00EE526B">
        <w:rPr>
          <w:spacing w:val="-2"/>
          <w:sz w:val="22"/>
          <w:szCs w:val="22"/>
          <w:shd w:val="clear" w:color="auto" w:fill="FFFFFF"/>
        </w:rPr>
        <w:t xml:space="preserve">Brecon Beacons </w:t>
      </w:r>
      <w:r w:rsidR="00650A81" w:rsidRPr="00EE526B">
        <w:rPr>
          <w:spacing w:val="-2"/>
          <w:sz w:val="22"/>
          <w:szCs w:val="22"/>
          <w:shd w:val="clear" w:color="auto" w:fill="FFFFFF"/>
        </w:rPr>
        <w:t xml:space="preserve">during the exercise </w:t>
      </w:r>
      <w:r w:rsidR="006B6299" w:rsidRPr="00EE526B">
        <w:rPr>
          <w:spacing w:val="-2"/>
          <w:sz w:val="22"/>
          <w:szCs w:val="22"/>
          <w:shd w:val="clear" w:color="auto" w:fill="FFFFFF"/>
        </w:rPr>
        <w:t>in high temperatures in July 2013</w:t>
      </w:r>
      <w:r w:rsidRPr="00EE526B">
        <w:rPr>
          <w:spacing w:val="-2"/>
          <w:sz w:val="22"/>
          <w:szCs w:val="22"/>
          <w:shd w:val="clear" w:color="auto" w:fill="FFFFFF"/>
        </w:rPr>
        <w:t xml:space="preserve">. </w:t>
      </w:r>
      <w:r w:rsidRPr="00EE526B">
        <w:rPr>
          <w:sz w:val="22"/>
          <w:szCs w:val="22"/>
          <w:shd w:val="clear" w:color="auto" w:fill="FFFFFF"/>
        </w:rPr>
        <w:t xml:space="preserve">Lance Corporal Craig Roberts and L/Cpl Edward Maher were </w:t>
      </w:r>
      <w:r w:rsidRPr="00EE526B">
        <w:rPr>
          <w:spacing w:val="-2"/>
          <w:sz w:val="22"/>
          <w:szCs w:val="22"/>
          <w:shd w:val="clear" w:color="auto" w:fill="FFFFFF"/>
        </w:rPr>
        <w:t>pronounced dead after suffering heat</w:t>
      </w:r>
      <w:r w:rsidR="00C6300B" w:rsidRPr="00EE526B">
        <w:rPr>
          <w:spacing w:val="-2"/>
          <w:sz w:val="22"/>
          <w:szCs w:val="22"/>
          <w:shd w:val="clear" w:color="auto" w:fill="FFFFFF"/>
        </w:rPr>
        <w:t xml:space="preserve"> illness</w:t>
      </w:r>
      <w:r w:rsidR="00241354">
        <w:rPr>
          <w:spacing w:val="-2"/>
          <w:sz w:val="22"/>
          <w:szCs w:val="22"/>
          <w:shd w:val="clear" w:color="auto" w:fill="FFFFFF"/>
        </w:rPr>
        <w:t xml:space="preserve">. </w:t>
      </w:r>
      <w:r w:rsidRPr="00EE526B">
        <w:rPr>
          <w:sz w:val="22"/>
          <w:szCs w:val="22"/>
          <w:shd w:val="clear" w:color="auto" w:fill="FFFFFF"/>
        </w:rPr>
        <w:t>Corporal James Dunsby </w:t>
      </w:r>
      <w:r w:rsidRPr="00EE526B">
        <w:rPr>
          <w:spacing w:val="-2"/>
          <w:sz w:val="22"/>
          <w:szCs w:val="22"/>
          <w:shd w:val="clear" w:color="auto" w:fill="FFFFFF"/>
        </w:rPr>
        <w:t xml:space="preserve">died in hospital </w:t>
      </w:r>
      <w:r w:rsidR="00C6300B" w:rsidRPr="00EE526B">
        <w:rPr>
          <w:spacing w:val="-2"/>
          <w:sz w:val="22"/>
          <w:szCs w:val="22"/>
          <w:shd w:val="clear" w:color="auto" w:fill="FFFFFF"/>
        </w:rPr>
        <w:t xml:space="preserve">more than </w:t>
      </w:r>
      <w:r w:rsidRPr="00EE526B">
        <w:rPr>
          <w:spacing w:val="-2"/>
          <w:sz w:val="22"/>
          <w:szCs w:val="22"/>
          <w:shd w:val="clear" w:color="auto" w:fill="FFFFFF"/>
        </w:rPr>
        <w:t>two weeks later from multiple organ failure</w:t>
      </w:r>
      <w:r w:rsidR="00E519D7" w:rsidRPr="00EE526B">
        <w:rPr>
          <w:spacing w:val="-2"/>
          <w:sz w:val="22"/>
          <w:szCs w:val="22"/>
          <w:shd w:val="clear" w:color="auto" w:fill="FFFFFF"/>
        </w:rPr>
        <w:t xml:space="preserve"> </w:t>
      </w:r>
      <w:r w:rsidR="00E519D7" w:rsidRPr="00EE526B">
        <w:rPr>
          <w:sz w:val="22"/>
          <w:szCs w:val="22"/>
        </w:rPr>
        <w:t>(</w:t>
      </w:r>
      <w:r w:rsidR="00650A81" w:rsidRPr="00EE526B">
        <w:rPr>
          <w:i/>
          <w:sz w:val="22"/>
          <w:szCs w:val="22"/>
        </w:rPr>
        <w:t xml:space="preserve">The </w:t>
      </w:r>
      <w:r w:rsidR="00C6300B" w:rsidRPr="00EE526B">
        <w:rPr>
          <w:i/>
          <w:sz w:val="22"/>
          <w:szCs w:val="22"/>
        </w:rPr>
        <w:t xml:space="preserve">Guardian, </w:t>
      </w:r>
      <w:r w:rsidR="00C6300B" w:rsidRPr="00EE526B">
        <w:rPr>
          <w:sz w:val="22"/>
          <w:szCs w:val="22"/>
        </w:rPr>
        <w:t xml:space="preserve">10 and </w:t>
      </w:r>
      <w:r w:rsidR="00E519D7" w:rsidRPr="00EE526B">
        <w:rPr>
          <w:sz w:val="22"/>
          <w:szCs w:val="22"/>
        </w:rPr>
        <w:t>1</w:t>
      </w:r>
      <w:r w:rsidR="00650A81" w:rsidRPr="00EE526B">
        <w:rPr>
          <w:sz w:val="22"/>
          <w:szCs w:val="22"/>
        </w:rPr>
        <w:t xml:space="preserve">8 </w:t>
      </w:r>
      <w:r w:rsidR="00E519D7" w:rsidRPr="00EE526B">
        <w:rPr>
          <w:sz w:val="22"/>
          <w:szCs w:val="22"/>
        </w:rPr>
        <w:t>September 2018)</w:t>
      </w:r>
    </w:p>
    <w:p w14:paraId="3ED10CE5" w14:textId="77777777" w:rsidR="00F94C17" w:rsidRDefault="00F94C17" w:rsidP="00F94C17">
      <w:pPr>
        <w:pStyle w:val="mol-para-with-font"/>
        <w:spacing w:before="0" w:beforeAutospacing="0" w:after="0" w:afterAutospacing="0" w:line="480" w:lineRule="auto"/>
        <w:ind w:left="567"/>
        <w:rPr>
          <w:sz w:val="22"/>
          <w:szCs w:val="22"/>
        </w:rPr>
      </w:pPr>
    </w:p>
    <w:p w14:paraId="74E88049" w14:textId="77777777" w:rsidR="00F94C17" w:rsidRDefault="00F94C17" w:rsidP="00F94C17">
      <w:pPr>
        <w:spacing w:after="0" w:line="480" w:lineRule="auto"/>
        <w:ind w:left="567"/>
        <w:rPr>
          <w:rFonts w:ascii="Times New Roman" w:hAnsi="Times New Roman" w:cs="Times New Roman"/>
        </w:rPr>
      </w:pPr>
      <w:r w:rsidRPr="00F94C17">
        <w:rPr>
          <w:rFonts w:ascii="Times New Roman" w:hAnsi="Times New Roman" w:cs="Times New Roman"/>
          <w:b/>
        </w:rPr>
        <w:t>Case study:</w:t>
      </w:r>
      <w:r>
        <w:rPr>
          <w:rFonts w:ascii="Times New Roman" w:hAnsi="Times New Roman" w:cs="Times New Roman"/>
        </w:rPr>
        <w:t xml:space="preserve"> </w:t>
      </w:r>
      <w:r w:rsidRPr="006B6299">
        <w:rPr>
          <w:rFonts w:ascii="Times New Roman" w:hAnsi="Times New Roman" w:cs="Times New Roman"/>
        </w:rPr>
        <w:t xml:space="preserve">In the 2013 court martial of Royal Marine sergeant Alexander Blackman, who was eventually convicted of murdering an injured insurgent in Afghanistan, the Judge Advocate barred the media from identifying him and other marines during the proceedings. The Judge Advocate’s orders were </w:t>
      </w:r>
      <w:r>
        <w:rPr>
          <w:rFonts w:ascii="Times New Roman" w:hAnsi="Times New Roman" w:cs="Times New Roman"/>
        </w:rPr>
        <w:t xml:space="preserve">made </w:t>
      </w:r>
      <w:r w:rsidRPr="006B6299">
        <w:rPr>
          <w:rFonts w:ascii="Times New Roman" w:hAnsi="Times New Roman" w:cs="Times New Roman"/>
        </w:rPr>
        <w:t xml:space="preserve">under the 2009 rules and section 11 of the Contempt of Court Act 1981, a power explained in 12.6 in </w:t>
      </w:r>
      <w:r w:rsidRPr="006B6299">
        <w:rPr>
          <w:rFonts w:ascii="Times New Roman" w:hAnsi="Times New Roman" w:cs="Times New Roman"/>
          <w:i/>
          <w:iCs/>
        </w:rPr>
        <w:t xml:space="preserve">McNae’s. </w:t>
      </w:r>
      <w:r w:rsidRPr="006B6299">
        <w:rPr>
          <w:rFonts w:ascii="Times New Roman" w:hAnsi="Times New Roman" w:cs="Times New Roman"/>
        </w:rPr>
        <w:t>After the guilty verdict the Judge Advocate lifted the orders, ruling that Blackman could be identified. Blackman appealed against that ruling, but the High Court upheld it, allowing the media to reveal who he was (</w:t>
      </w:r>
      <w:r w:rsidRPr="006B6299">
        <w:rPr>
          <w:rFonts w:ascii="Times New Roman" w:hAnsi="Times New Roman" w:cs="Times New Roman"/>
          <w:i/>
          <w:iCs/>
        </w:rPr>
        <w:t>Marines A and others v Guardian News and Media and Other Media</w:t>
      </w:r>
      <w:r w:rsidRPr="006B6299">
        <w:rPr>
          <w:rFonts w:ascii="Times New Roman" w:hAnsi="Times New Roman" w:cs="Times New Roman"/>
          <w:b/>
          <w:bCs/>
        </w:rPr>
        <w:t xml:space="preserve"> </w:t>
      </w:r>
      <w:r w:rsidRPr="006B6299">
        <w:rPr>
          <w:rFonts w:ascii="Times New Roman" w:hAnsi="Times New Roman" w:cs="Times New Roman"/>
        </w:rPr>
        <w:t xml:space="preserve">[2013] </w:t>
      </w:r>
      <w:r w:rsidRPr="00650A81">
        <w:rPr>
          <w:rFonts w:ascii="Times New Roman" w:hAnsi="Times New Roman" w:cs="Times New Roman"/>
        </w:rPr>
        <w:t xml:space="preserve">EWCA Crim 2367). </w:t>
      </w:r>
    </w:p>
    <w:p w14:paraId="168E5B38" w14:textId="77777777" w:rsidR="00F94C17" w:rsidRPr="00F94C17" w:rsidRDefault="00F94C17" w:rsidP="00E519D7">
      <w:pPr>
        <w:pStyle w:val="mol-para-with-font"/>
        <w:spacing w:before="0" w:beforeAutospacing="0" w:after="0" w:afterAutospacing="0" w:line="480" w:lineRule="auto"/>
        <w:rPr>
          <w:sz w:val="22"/>
          <w:szCs w:val="22"/>
        </w:rPr>
      </w:pPr>
    </w:p>
    <w:p w14:paraId="6E4E3FFE" w14:textId="77777777" w:rsidR="007C78C9" w:rsidRPr="006B6299" w:rsidRDefault="006B6299" w:rsidP="00E519D7">
      <w:pPr>
        <w:spacing w:after="0" w:line="480" w:lineRule="auto"/>
        <w:rPr>
          <w:rFonts w:ascii="Times New Roman" w:hAnsi="Times New Roman" w:cs="Times New Roman"/>
        </w:rPr>
      </w:pPr>
      <w:r>
        <w:rPr>
          <w:rFonts w:ascii="Times New Roman" w:hAnsi="Times New Roman" w:cs="Times New Roman"/>
        </w:rPr>
        <w:t>See Useful Websites, below, for more information about the courts martial system.</w:t>
      </w:r>
    </w:p>
    <w:p w14:paraId="4AF9EC82" w14:textId="77777777" w:rsidR="007C78C9" w:rsidRPr="006B6299" w:rsidRDefault="007C78C9" w:rsidP="007C78C9">
      <w:pPr>
        <w:spacing w:after="0" w:line="480" w:lineRule="auto"/>
        <w:rPr>
          <w:rFonts w:ascii="Times New Roman" w:hAnsi="Times New Roman" w:cs="Times New Roman"/>
        </w:rPr>
      </w:pPr>
      <w:r w:rsidRPr="006B6299">
        <w:rPr>
          <w:rFonts w:ascii="Times New Roman" w:hAnsi="Times New Roman" w:cs="Times New Roman"/>
        </w:rPr>
        <w:t>The reporting of courts martial is protected in defamation law if the requirements of the defence of absolute privilege or th</w:t>
      </w:r>
      <w:r w:rsidR="00944408">
        <w:rPr>
          <w:rFonts w:ascii="Times New Roman" w:hAnsi="Times New Roman" w:cs="Times New Roman"/>
        </w:rPr>
        <w:t xml:space="preserve">at of </w:t>
      </w:r>
      <w:r w:rsidRPr="006B6299">
        <w:rPr>
          <w:rFonts w:ascii="Times New Roman" w:hAnsi="Times New Roman" w:cs="Times New Roman"/>
        </w:rPr>
        <w:t>qualified privilege</w:t>
      </w:r>
      <w:r w:rsidR="008928F2" w:rsidRPr="006B6299">
        <w:rPr>
          <w:rFonts w:ascii="Times New Roman" w:hAnsi="Times New Roman" w:cs="Times New Roman"/>
        </w:rPr>
        <w:t xml:space="preserve"> </w:t>
      </w:r>
      <w:r w:rsidRPr="006B6299">
        <w:rPr>
          <w:rFonts w:ascii="Times New Roman" w:hAnsi="Times New Roman" w:cs="Times New Roman"/>
        </w:rPr>
        <w:t xml:space="preserve">are met – see </w:t>
      </w:r>
      <w:r w:rsidR="00630A7F" w:rsidRPr="006B6299">
        <w:rPr>
          <w:rFonts w:ascii="Times New Roman" w:hAnsi="Times New Roman" w:cs="Times New Roman"/>
        </w:rPr>
        <w:t xml:space="preserve">22.5 and 22.7 in </w:t>
      </w:r>
      <w:r w:rsidRPr="006B6299">
        <w:rPr>
          <w:rFonts w:ascii="Times New Roman" w:hAnsi="Times New Roman" w:cs="Times New Roman"/>
          <w:i/>
        </w:rPr>
        <w:t>McNae’s</w:t>
      </w:r>
      <w:r w:rsidR="00630A7F" w:rsidRPr="006B6299">
        <w:rPr>
          <w:rFonts w:ascii="Times New Roman" w:hAnsi="Times New Roman" w:cs="Times New Roman"/>
        </w:rPr>
        <w:t>.</w:t>
      </w:r>
    </w:p>
    <w:p w14:paraId="70F30D2B" w14:textId="77777777" w:rsidR="007C78C9" w:rsidRDefault="007C78C9" w:rsidP="007A5E76">
      <w:pPr>
        <w:spacing w:after="0" w:line="480" w:lineRule="auto"/>
        <w:rPr>
          <w:rFonts w:ascii="Times New Roman" w:hAnsi="Times New Roman" w:cs="Times New Roman"/>
          <w:b/>
          <w:sz w:val="28"/>
          <w:szCs w:val="24"/>
        </w:rPr>
      </w:pPr>
    </w:p>
    <w:p w14:paraId="374D1193" w14:textId="02C97645" w:rsidR="007A5E76" w:rsidRDefault="006B6299" w:rsidP="007A5E76">
      <w:pPr>
        <w:spacing w:after="0" w:line="480" w:lineRule="auto"/>
        <w:rPr>
          <w:rFonts w:ascii="Times New Roman" w:hAnsi="Times New Roman" w:cs="Times New Roman"/>
          <w:b/>
          <w:sz w:val="28"/>
        </w:rPr>
      </w:pPr>
      <w:r>
        <w:rPr>
          <w:rFonts w:ascii="Times New Roman" w:hAnsi="Times New Roman" w:cs="Times New Roman"/>
          <w:b/>
          <w:sz w:val="28"/>
        </w:rPr>
        <w:t>Useful W</w:t>
      </w:r>
      <w:r w:rsidR="007A5E76" w:rsidRPr="00A54224">
        <w:rPr>
          <w:rFonts w:ascii="Times New Roman" w:hAnsi="Times New Roman" w:cs="Times New Roman"/>
          <w:b/>
          <w:sz w:val="28"/>
        </w:rPr>
        <w:t>ebsites</w:t>
      </w:r>
    </w:p>
    <w:p w14:paraId="1F74A9AB" w14:textId="1BEAA182" w:rsidR="00EA5B54" w:rsidRPr="00EA5B54" w:rsidRDefault="00394501" w:rsidP="007A5E76">
      <w:pPr>
        <w:spacing w:after="0" w:line="480" w:lineRule="auto"/>
        <w:rPr>
          <w:rFonts w:ascii="Times New Roman" w:hAnsi="Times New Roman" w:cs="Times New Roman"/>
          <w:b/>
          <w:bCs/>
        </w:rPr>
      </w:pPr>
      <w:hyperlink r:id="rId7" w:history="1">
        <w:r w:rsidR="00EA5B54" w:rsidRPr="00EA5B54">
          <w:rPr>
            <w:rStyle w:val="Hyperlink"/>
            <w:rFonts w:ascii="Times New Roman" w:hAnsi="Times New Roman" w:cs="Times New Roman"/>
            <w:b/>
            <w:bCs/>
            <w:color w:val="auto"/>
            <w:u w:val="none"/>
          </w:rPr>
          <w:t>https://www.justice.gov.uk/offenders/psis/prison-service-instructions-2010</w:t>
        </w:r>
      </w:hyperlink>
    </w:p>
    <w:p w14:paraId="1342AACE" w14:textId="60887A98" w:rsidR="00EA5B54" w:rsidRDefault="0037408F" w:rsidP="007A5E76">
      <w:pPr>
        <w:spacing w:after="0" w:line="480" w:lineRule="auto"/>
        <w:rPr>
          <w:rFonts w:ascii="Times New Roman" w:hAnsi="Times New Roman" w:cs="Times New Roman"/>
          <w:bCs/>
          <w:color w:val="333333"/>
          <w:shd w:val="clear" w:color="auto" w:fill="FFFFFF"/>
        </w:rPr>
      </w:pPr>
      <w:r w:rsidRPr="001B0A7C">
        <w:rPr>
          <w:rFonts w:ascii="Times New Roman" w:hAnsi="Times New Roman" w:cs="Times New Roman"/>
          <w:bCs/>
          <w:color w:val="333333"/>
          <w:shd w:val="clear" w:color="auto" w:fill="FFFFFF"/>
        </w:rPr>
        <w:t>HM Prison and Probation Service</w:t>
      </w:r>
      <w:r>
        <w:rPr>
          <w:rFonts w:ascii="Times New Roman" w:hAnsi="Times New Roman" w:cs="Times New Roman"/>
          <w:bCs/>
          <w:color w:val="333333"/>
          <w:shd w:val="clear" w:color="auto" w:fill="FFFFFF"/>
        </w:rPr>
        <w:t xml:space="preserve"> policy on </w:t>
      </w:r>
      <w:r w:rsidR="001A6610">
        <w:rPr>
          <w:rFonts w:ascii="Times New Roman" w:hAnsi="Times New Roman" w:cs="Times New Roman"/>
          <w:bCs/>
          <w:color w:val="333333"/>
          <w:shd w:val="clear" w:color="auto" w:fill="FFFFFF"/>
        </w:rPr>
        <w:t>‘Prisoners’ access to the media’</w:t>
      </w:r>
    </w:p>
    <w:p w14:paraId="38094EFB" w14:textId="77777777" w:rsidR="0037408F" w:rsidRDefault="0037408F" w:rsidP="007A5E76">
      <w:pPr>
        <w:spacing w:after="0" w:line="480" w:lineRule="auto"/>
        <w:rPr>
          <w:rFonts w:ascii="Times New Roman" w:hAnsi="Times New Roman" w:cs="Times New Roman"/>
          <w:b/>
          <w:bCs/>
        </w:rPr>
      </w:pPr>
    </w:p>
    <w:p w14:paraId="3953702C" w14:textId="6D1E21F3" w:rsidR="00EA5B54" w:rsidRPr="00EA5B54" w:rsidRDefault="00394501" w:rsidP="007A5E76">
      <w:pPr>
        <w:spacing w:after="0" w:line="480" w:lineRule="auto"/>
        <w:rPr>
          <w:rFonts w:ascii="Times New Roman" w:hAnsi="Times New Roman" w:cs="Times New Roman"/>
          <w:b/>
          <w:bCs/>
        </w:rPr>
      </w:pPr>
      <w:hyperlink r:id="rId8" w:history="1">
        <w:r w:rsidR="00EA5B54" w:rsidRPr="00EA5B54">
          <w:rPr>
            <w:rStyle w:val="Hyperlink"/>
            <w:rFonts w:ascii="Times New Roman" w:hAnsi="Times New Roman" w:cs="Times New Roman"/>
            <w:b/>
            <w:bCs/>
            <w:color w:val="auto"/>
            <w:u w:val="none"/>
          </w:rPr>
          <w:t>https://www.bbc.co.uk/editorialguidelines/guidelines/crime/guidelines</w:t>
        </w:r>
      </w:hyperlink>
      <w:r w:rsidR="00EA5B54" w:rsidRPr="00EA5B54">
        <w:rPr>
          <w:rFonts w:ascii="Times New Roman" w:hAnsi="Times New Roman" w:cs="Times New Roman"/>
          <w:b/>
          <w:bCs/>
        </w:rPr>
        <w:t xml:space="preserve"> </w:t>
      </w:r>
    </w:p>
    <w:p w14:paraId="21CA4E22" w14:textId="532B25BC" w:rsidR="007A5E76" w:rsidRPr="00A54224" w:rsidRDefault="007A5E76" w:rsidP="007A5E76">
      <w:pPr>
        <w:spacing w:after="0" w:line="480" w:lineRule="auto"/>
        <w:rPr>
          <w:rFonts w:ascii="Times New Roman" w:hAnsi="Times New Roman" w:cs="Times New Roman"/>
        </w:rPr>
      </w:pPr>
      <w:r w:rsidRPr="00A54224">
        <w:rPr>
          <w:rFonts w:ascii="Times New Roman" w:hAnsi="Times New Roman" w:cs="Times New Roman"/>
        </w:rPr>
        <w:t xml:space="preserve">BBC Editorial Guidelines on interviewing </w:t>
      </w:r>
      <w:r w:rsidR="00EA5B54">
        <w:rPr>
          <w:rFonts w:ascii="Times New Roman" w:hAnsi="Times New Roman" w:cs="Times New Roman"/>
        </w:rPr>
        <w:t>prisoners</w:t>
      </w:r>
    </w:p>
    <w:p w14:paraId="6924292B" w14:textId="77777777" w:rsidR="007A5E76" w:rsidRPr="00A54224" w:rsidRDefault="007A5E76" w:rsidP="007A5E76">
      <w:pPr>
        <w:pStyle w:val="ref"/>
        <w:ind w:left="0"/>
        <w:rPr>
          <w:b/>
          <w:sz w:val="22"/>
        </w:rPr>
      </w:pPr>
    </w:p>
    <w:p w14:paraId="2B4C4704" w14:textId="77777777" w:rsidR="007A5E76" w:rsidRPr="00A54224" w:rsidRDefault="00394501" w:rsidP="007A5E76">
      <w:pPr>
        <w:pStyle w:val="ref"/>
        <w:ind w:left="0"/>
        <w:rPr>
          <w:b/>
          <w:sz w:val="22"/>
        </w:rPr>
      </w:pPr>
      <w:hyperlink r:id="rId9" w:history="1">
        <w:r w:rsidR="007A5E76" w:rsidRPr="00A54224">
          <w:rPr>
            <w:rStyle w:val="Hyperlink"/>
            <w:b/>
            <w:color w:val="auto"/>
            <w:sz w:val="22"/>
            <w:u w:val="none"/>
          </w:rPr>
          <w:t>http://www.theguardian.com/commentisfree/2015/feb/10/uk-prisons-journalists-what-hide</w:t>
        </w:r>
      </w:hyperlink>
    </w:p>
    <w:p w14:paraId="284D299D" w14:textId="77777777" w:rsidR="007A5E76" w:rsidRPr="00A54224" w:rsidRDefault="007A5E76" w:rsidP="007A5E76">
      <w:pPr>
        <w:pStyle w:val="ref"/>
        <w:ind w:left="0"/>
        <w:rPr>
          <w:sz w:val="22"/>
        </w:rPr>
      </w:pPr>
      <w:r w:rsidRPr="00A54224">
        <w:rPr>
          <w:sz w:val="22"/>
        </w:rPr>
        <w:t>Amelia Gentleman’s 2015 article</w:t>
      </w:r>
    </w:p>
    <w:p w14:paraId="3342389D" w14:textId="77777777" w:rsidR="00A54224" w:rsidRDefault="00A54224" w:rsidP="007A5E76">
      <w:pPr>
        <w:pStyle w:val="ref"/>
        <w:ind w:left="0"/>
        <w:rPr>
          <w:sz w:val="22"/>
        </w:rPr>
      </w:pPr>
    </w:p>
    <w:p w14:paraId="0E82AAF1" w14:textId="77777777" w:rsidR="007A5E76" w:rsidRPr="00A54224" w:rsidRDefault="00394501" w:rsidP="007A5E76">
      <w:pPr>
        <w:pStyle w:val="ref"/>
        <w:ind w:left="0"/>
        <w:rPr>
          <w:b/>
          <w:sz w:val="22"/>
        </w:rPr>
      </w:pPr>
      <w:hyperlink r:id="rId10" w:history="1">
        <w:r w:rsidR="007A5E76" w:rsidRPr="00A54224">
          <w:rPr>
            <w:rStyle w:val="Hyperlink"/>
            <w:b/>
            <w:color w:val="auto"/>
            <w:sz w:val="22"/>
            <w:u w:val="none"/>
          </w:rPr>
          <w:t>http://www.theguardian.com/society/2016/feb/22/inside-wandsworth-prison-drug-drones-staff-shortages-daily-struggle</w:t>
        </w:r>
      </w:hyperlink>
    </w:p>
    <w:p w14:paraId="45E4931A" w14:textId="77777777" w:rsidR="007A5E76" w:rsidRPr="00A54224" w:rsidRDefault="007A5E76" w:rsidP="007A5E76">
      <w:pPr>
        <w:pStyle w:val="ref"/>
        <w:ind w:left="0"/>
        <w:rPr>
          <w:sz w:val="22"/>
        </w:rPr>
      </w:pPr>
      <w:r w:rsidRPr="00A54224">
        <w:rPr>
          <w:sz w:val="22"/>
        </w:rPr>
        <w:t>Amelia Gentleman’s 2016 article on Wandsworth prison</w:t>
      </w:r>
    </w:p>
    <w:p w14:paraId="6CEC2515" w14:textId="77777777" w:rsidR="00630A7F" w:rsidRDefault="00630A7F" w:rsidP="007A5E76">
      <w:pPr>
        <w:pStyle w:val="ref"/>
        <w:ind w:left="0"/>
        <w:rPr>
          <w:b/>
          <w:sz w:val="22"/>
        </w:rPr>
      </w:pPr>
    </w:p>
    <w:p w14:paraId="3A579243" w14:textId="77777777" w:rsidR="007A5E76" w:rsidRPr="00630A7F" w:rsidRDefault="00394501" w:rsidP="007A5E76">
      <w:pPr>
        <w:pStyle w:val="ref"/>
        <w:ind w:left="0"/>
        <w:rPr>
          <w:b/>
          <w:sz w:val="22"/>
        </w:rPr>
      </w:pPr>
      <w:hyperlink r:id="rId11" w:history="1">
        <w:r w:rsidR="007A5E76" w:rsidRPr="00630A7F">
          <w:rPr>
            <w:rStyle w:val="Hyperlink"/>
            <w:b/>
            <w:color w:val="auto"/>
            <w:sz w:val="22"/>
            <w:u w:val="none"/>
          </w:rPr>
          <w:t>http://www.theguardian.com/society/2016/feb/23/inside-oakwood-prison-supersize-private-jail-g4s-profit</w:t>
        </w:r>
      </w:hyperlink>
    </w:p>
    <w:p w14:paraId="4C92E317" w14:textId="77777777" w:rsidR="007A5E76" w:rsidRDefault="007A5E76" w:rsidP="007A5E76">
      <w:pPr>
        <w:pStyle w:val="ref"/>
        <w:ind w:left="0"/>
        <w:rPr>
          <w:sz w:val="22"/>
        </w:rPr>
      </w:pPr>
      <w:r w:rsidRPr="00A54224">
        <w:rPr>
          <w:sz w:val="22"/>
        </w:rPr>
        <w:t>Amelia Gentleman’s 2016 article on Oakwood prison</w:t>
      </w:r>
    </w:p>
    <w:p w14:paraId="3A1EBF86" w14:textId="77777777" w:rsidR="00241354" w:rsidRDefault="00241354" w:rsidP="00241354">
      <w:pPr>
        <w:pStyle w:val="ref-url"/>
        <w:spacing w:before="0"/>
        <w:rPr>
          <w:b/>
          <w:sz w:val="22"/>
        </w:rPr>
      </w:pPr>
    </w:p>
    <w:p w14:paraId="48A64D2C" w14:textId="77777777" w:rsidR="00241354" w:rsidRPr="00A54224" w:rsidRDefault="00241354" w:rsidP="00241354">
      <w:pPr>
        <w:pStyle w:val="ref-url"/>
        <w:spacing w:before="0"/>
        <w:rPr>
          <w:b/>
          <w:sz w:val="22"/>
        </w:rPr>
      </w:pPr>
      <w:r w:rsidRPr="00A54224">
        <w:rPr>
          <w:b/>
          <w:sz w:val="22"/>
        </w:rPr>
        <w:t>www.judiciary.gov.uk/about-the-judiciary/the-justice-system/jurisdictions/military-jurisdiction/</w:t>
      </w:r>
    </w:p>
    <w:p w14:paraId="2EEB747E" w14:textId="77777777" w:rsidR="00241354" w:rsidRPr="00A54224" w:rsidRDefault="00241354" w:rsidP="00241354">
      <w:pPr>
        <w:pStyle w:val="ref"/>
        <w:ind w:left="0"/>
        <w:rPr>
          <w:sz w:val="22"/>
        </w:rPr>
      </w:pPr>
      <w:r w:rsidRPr="00A54224">
        <w:rPr>
          <w:sz w:val="22"/>
        </w:rPr>
        <w:t>Information about the courts martial system on the judiciary website</w:t>
      </w:r>
    </w:p>
    <w:p w14:paraId="19E0C1A5" w14:textId="77777777" w:rsidR="00241354" w:rsidRPr="00A54224" w:rsidRDefault="00241354" w:rsidP="007A5E76">
      <w:pPr>
        <w:pStyle w:val="ref"/>
        <w:ind w:left="0"/>
        <w:rPr>
          <w:sz w:val="22"/>
        </w:rPr>
      </w:pPr>
    </w:p>
    <w:p w14:paraId="5E718F70" w14:textId="77777777" w:rsidR="007A5E76" w:rsidRPr="00A54224" w:rsidRDefault="007A5E76" w:rsidP="007A5E76">
      <w:pPr>
        <w:spacing w:after="0" w:line="480" w:lineRule="auto"/>
        <w:rPr>
          <w:rFonts w:ascii="Times New Roman" w:hAnsi="Times New Roman" w:cs="Times New Roman"/>
        </w:rPr>
      </w:pPr>
    </w:p>
    <w:p w14:paraId="459893E1" w14:textId="77777777" w:rsidR="007A5E76" w:rsidRPr="00A54224" w:rsidRDefault="007A5E76"/>
    <w:sectPr w:rsidR="007A5E76" w:rsidRPr="00A54224" w:rsidSect="003472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C1C5" w14:textId="77777777" w:rsidR="00394501" w:rsidRDefault="00394501" w:rsidP="00394501">
      <w:pPr>
        <w:spacing w:after="0" w:line="240" w:lineRule="auto"/>
      </w:pPr>
      <w:r>
        <w:separator/>
      </w:r>
    </w:p>
  </w:endnote>
  <w:endnote w:type="continuationSeparator" w:id="0">
    <w:p w14:paraId="08393759" w14:textId="77777777" w:rsidR="00394501" w:rsidRDefault="00394501" w:rsidP="0039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News Gothic MT Std">
    <w:altName w:val="Calibri"/>
    <w:panose1 w:val="00000000000000000000"/>
    <w:charset w:val="4D"/>
    <w:family w:val="auto"/>
    <w:notTrueType/>
    <w:pitch w:val="default"/>
    <w:sig w:usb0="00000003" w:usb1="00000000" w:usb2="00000000" w:usb3="00000000" w:csb0="00000001" w:csb1="00000000"/>
  </w:font>
  <w:font w:name="Olympian LT St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94A4" w14:textId="77777777" w:rsidR="00394501" w:rsidRDefault="00394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BC19" w14:textId="77777777" w:rsidR="00394501" w:rsidRPr="009616C4" w:rsidRDefault="00394501" w:rsidP="00394501">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45BD0810" wp14:editId="7FEB26C0">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0C7B3FB4" w14:textId="77777777" w:rsidR="00394501" w:rsidRPr="00394501" w:rsidRDefault="00394501" w:rsidP="00394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5FC8" w14:textId="77777777" w:rsidR="00394501" w:rsidRDefault="0039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3699D" w14:textId="77777777" w:rsidR="00394501" w:rsidRDefault="00394501" w:rsidP="00394501">
      <w:pPr>
        <w:spacing w:after="0" w:line="240" w:lineRule="auto"/>
      </w:pPr>
      <w:r>
        <w:separator/>
      </w:r>
    </w:p>
  </w:footnote>
  <w:footnote w:type="continuationSeparator" w:id="0">
    <w:p w14:paraId="04A0CFF5" w14:textId="77777777" w:rsidR="00394501" w:rsidRDefault="00394501" w:rsidP="0039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0376" w14:textId="77777777" w:rsidR="00394501" w:rsidRDefault="00394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7A43" w14:textId="77777777" w:rsidR="00394501" w:rsidRDefault="00394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9A17" w14:textId="77777777" w:rsidR="00394501" w:rsidRDefault="0039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0605"/>
    <w:multiLevelType w:val="multilevel"/>
    <w:tmpl w:val="6094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00E50"/>
    <w:multiLevelType w:val="multilevel"/>
    <w:tmpl w:val="98BE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C232D"/>
    <w:multiLevelType w:val="multilevel"/>
    <w:tmpl w:val="40B2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34CC4"/>
    <w:multiLevelType w:val="multilevel"/>
    <w:tmpl w:val="9D02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5C280F"/>
    <w:multiLevelType w:val="multilevel"/>
    <w:tmpl w:val="1088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12F7A"/>
    <w:multiLevelType w:val="multilevel"/>
    <w:tmpl w:val="2C1C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53E3F"/>
    <w:multiLevelType w:val="multilevel"/>
    <w:tmpl w:val="6868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26059"/>
    <w:multiLevelType w:val="multilevel"/>
    <w:tmpl w:val="F656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2E06E2"/>
    <w:multiLevelType w:val="multilevel"/>
    <w:tmpl w:val="576C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14BE0"/>
    <w:multiLevelType w:val="multilevel"/>
    <w:tmpl w:val="0F0A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907D6"/>
    <w:multiLevelType w:val="multilevel"/>
    <w:tmpl w:val="A90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70EED"/>
    <w:multiLevelType w:val="multilevel"/>
    <w:tmpl w:val="8DF8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47159C"/>
    <w:multiLevelType w:val="multilevel"/>
    <w:tmpl w:val="6326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C1374D"/>
    <w:multiLevelType w:val="multilevel"/>
    <w:tmpl w:val="A1E4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4E57F9"/>
    <w:multiLevelType w:val="multilevel"/>
    <w:tmpl w:val="5BB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4"/>
  </w:num>
  <w:num w:numId="4">
    <w:abstractNumId w:val="3"/>
  </w:num>
  <w:num w:numId="5">
    <w:abstractNumId w:val="0"/>
  </w:num>
  <w:num w:numId="6">
    <w:abstractNumId w:val="11"/>
  </w:num>
  <w:num w:numId="7">
    <w:abstractNumId w:val="10"/>
  </w:num>
  <w:num w:numId="8">
    <w:abstractNumId w:val="7"/>
  </w:num>
  <w:num w:numId="9">
    <w:abstractNumId w:val="13"/>
  </w:num>
  <w:num w:numId="10">
    <w:abstractNumId w:val="5"/>
  </w:num>
  <w:num w:numId="11">
    <w:abstractNumId w:val="1"/>
  </w:num>
  <w:num w:numId="12">
    <w:abstractNumId w:val="4"/>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74"/>
    <w:rsid w:val="0009031E"/>
    <w:rsid w:val="000A773A"/>
    <w:rsid w:val="00193323"/>
    <w:rsid w:val="001A6610"/>
    <w:rsid w:val="001B0A7C"/>
    <w:rsid w:val="00241354"/>
    <w:rsid w:val="002F2B9B"/>
    <w:rsid w:val="00327DDD"/>
    <w:rsid w:val="0034724B"/>
    <w:rsid w:val="0037408F"/>
    <w:rsid w:val="00394501"/>
    <w:rsid w:val="003F07F5"/>
    <w:rsid w:val="00420F89"/>
    <w:rsid w:val="00450474"/>
    <w:rsid w:val="00630A7F"/>
    <w:rsid w:val="00650A81"/>
    <w:rsid w:val="006B6299"/>
    <w:rsid w:val="007A5E76"/>
    <w:rsid w:val="007C78C9"/>
    <w:rsid w:val="007E3AA2"/>
    <w:rsid w:val="007F7581"/>
    <w:rsid w:val="008928F2"/>
    <w:rsid w:val="00944408"/>
    <w:rsid w:val="009477A2"/>
    <w:rsid w:val="00A03BDB"/>
    <w:rsid w:val="00A54224"/>
    <w:rsid w:val="00A875F2"/>
    <w:rsid w:val="00A93ECD"/>
    <w:rsid w:val="00AB0E9E"/>
    <w:rsid w:val="00C413AF"/>
    <w:rsid w:val="00C6300B"/>
    <w:rsid w:val="00CD3B7D"/>
    <w:rsid w:val="00DE6A40"/>
    <w:rsid w:val="00E253B6"/>
    <w:rsid w:val="00E519D7"/>
    <w:rsid w:val="00EA5B54"/>
    <w:rsid w:val="00EE526B"/>
    <w:rsid w:val="00F45122"/>
    <w:rsid w:val="00F9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28546"/>
  <w15:docId w15:val="{B8C06F64-3F82-4F9C-AA53-089C161E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519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19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19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E76"/>
    <w:rPr>
      <w:color w:val="0000FF" w:themeColor="hyperlink"/>
      <w:u w:val="single"/>
    </w:rPr>
  </w:style>
  <w:style w:type="paragraph" w:customStyle="1" w:styleId="ct">
    <w:name w:val="ct"/>
    <w:basedOn w:val="Normal"/>
    <w:qFormat/>
    <w:rsid w:val="007A5E76"/>
    <w:pPr>
      <w:spacing w:after="480" w:line="360" w:lineRule="auto"/>
    </w:pPr>
    <w:rPr>
      <w:rFonts w:ascii="Times New Roman" w:eastAsia="Calibri" w:hAnsi="Times New Roman" w:cs="Times New Roman"/>
      <w:sz w:val="36"/>
      <w:lang w:val="en-US"/>
    </w:rPr>
  </w:style>
  <w:style w:type="paragraph" w:customStyle="1" w:styleId="ref">
    <w:name w:val="ref"/>
    <w:basedOn w:val="Normal"/>
    <w:qFormat/>
    <w:rsid w:val="007A5E76"/>
    <w:pPr>
      <w:spacing w:after="0" w:line="480" w:lineRule="auto"/>
      <w:ind w:left="720"/>
    </w:pPr>
    <w:rPr>
      <w:rFonts w:ascii="Times New Roman" w:eastAsia="Calibri" w:hAnsi="Times New Roman" w:cs="Times New Roman"/>
      <w:sz w:val="24"/>
      <w:lang w:val="en-US"/>
    </w:rPr>
  </w:style>
  <w:style w:type="paragraph" w:customStyle="1" w:styleId="ref-url">
    <w:name w:val="ref-url"/>
    <w:basedOn w:val="Normal"/>
    <w:qFormat/>
    <w:rsid w:val="007A5E76"/>
    <w:pPr>
      <w:spacing w:before="120" w:after="0" w:line="480" w:lineRule="auto"/>
    </w:pPr>
    <w:rPr>
      <w:rFonts w:ascii="Times New Roman" w:eastAsia="Calibri" w:hAnsi="Times New Roman" w:cs="Times New Roman"/>
      <w:sz w:val="24"/>
      <w:lang w:val="en-US"/>
    </w:rPr>
  </w:style>
  <w:style w:type="paragraph" w:customStyle="1" w:styleId="FT6Head">
    <w:name w:val="FT6_Head"/>
    <w:basedOn w:val="Normal"/>
    <w:rsid w:val="007A5E76"/>
    <w:pPr>
      <w:keepNext/>
      <w:widowControl w:val="0"/>
      <w:pBdr>
        <w:top w:val="single" w:sz="4" w:space="15" w:color="auto"/>
      </w:pBdr>
      <w:suppressAutoHyphens/>
      <w:autoSpaceDE w:val="0"/>
      <w:autoSpaceDN w:val="0"/>
      <w:adjustRightInd w:val="0"/>
      <w:spacing w:before="420" w:after="80" w:line="260" w:lineRule="atLeast"/>
      <w:ind w:left="670" w:right="280"/>
      <w:jc w:val="both"/>
      <w:textAlignment w:val="center"/>
    </w:pPr>
    <w:rPr>
      <w:rFonts w:ascii="News Gothic MT Std" w:eastAsia="Times New Roman" w:hAnsi="News Gothic MT Std" w:cs="News Gothic MT Std"/>
      <w:b/>
      <w:bCs/>
      <w:color w:val="0060A1"/>
      <w:sz w:val="21"/>
      <w:szCs w:val="21"/>
    </w:rPr>
  </w:style>
  <w:style w:type="paragraph" w:customStyle="1" w:styleId="FT6Text3">
    <w:name w:val="FT6_Text3"/>
    <w:basedOn w:val="Normal"/>
    <w:rsid w:val="007A5E76"/>
    <w:pPr>
      <w:widowControl w:val="0"/>
      <w:pBdr>
        <w:bottom w:val="single" w:sz="4" w:space="7" w:color="0060A1"/>
      </w:pBdr>
      <w:autoSpaceDE w:val="0"/>
      <w:autoSpaceDN w:val="0"/>
      <w:adjustRightInd w:val="0"/>
      <w:spacing w:after="360" w:line="260" w:lineRule="atLeast"/>
      <w:ind w:left="280" w:right="280"/>
      <w:jc w:val="both"/>
      <w:textAlignment w:val="center"/>
    </w:pPr>
    <w:rPr>
      <w:rFonts w:ascii="News Gothic MT Std" w:eastAsia="Times New Roman" w:hAnsi="News Gothic MT Std" w:cs="News Gothic MT Std"/>
      <w:color w:val="000000"/>
      <w:sz w:val="17"/>
      <w:szCs w:val="17"/>
    </w:rPr>
  </w:style>
  <w:style w:type="character" w:customStyle="1" w:styleId="RGLTreg">
    <w:name w:val="RGLT_reg"/>
    <w:rsid w:val="007A5E76"/>
    <w:rPr>
      <w:color w:val="0060A1"/>
    </w:rPr>
  </w:style>
  <w:style w:type="character" w:customStyle="1" w:styleId="RGLTi">
    <w:name w:val="RGLT_i"/>
    <w:rsid w:val="007A5E76"/>
    <w:rPr>
      <w:i/>
      <w:color w:val="0060A1"/>
      <w:lang w:val="en-GB"/>
    </w:rPr>
  </w:style>
  <w:style w:type="character" w:customStyle="1" w:styleId="italic">
    <w:name w:val="italic"/>
    <w:rsid w:val="007A5E76"/>
    <w:rPr>
      <w:i/>
      <w:lang w:val="en-GB"/>
    </w:rPr>
  </w:style>
  <w:style w:type="paragraph" w:customStyle="1" w:styleId="TextInd">
    <w:name w:val="TextInd"/>
    <w:basedOn w:val="Normal"/>
    <w:rsid w:val="007A5E76"/>
    <w:pPr>
      <w:widowControl w:val="0"/>
      <w:autoSpaceDE w:val="0"/>
      <w:autoSpaceDN w:val="0"/>
      <w:adjustRightInd w:val="0"/>
      <w:spacing w:after="0" w:line="250" w:lineRule="atLeast"/>
      <w:ind w:firstLine="170"/>
      <w:jc w:val="both"/>
      <w:textAlignment w:val="center"/>
    </w:pPr>
    <w:rPr>
      <w:rFonts w:ascii="Olympian LT Std" w:eastAsia="Times New Roman" w:hAnsi="Olympian LT Std" w:cs="Olympian LT Std"/>
      <w:color w:val="000000"/>
      <w:sz w:val="16"/>
      <w:szCs w:val="16"/>
    </w:rPr>
  </w:style>
  <w:style w:type="character" w:styleId="FollowedHyperlink">
    <w:name w:val="FollowedHyperlink"/>
    <w:basedOn w:val="DefaultParagraphFont"/>
    <w:uiPriority w:val="99"/>
    <w:semiHidden/>
    <w:unhideWhenUsed/>
    <w:rsid w:val="00A54224"/>
    <w:rPr>
      <w:color w:val="800080" w:themeColor="followedHyperlink"/>
      <w:u w:val="single"/>
    </w:rPr>
  </w:style>
  <w:style w:type="character" w:customStyle="1" w:styleId="Heading1Char">
    <w:name w:val="Heading 1 Char"/>
    <w:basedOn w:val="DefaultParagraphFont"/>
    <w:link w:val="Heading1"/>
    <w:uiPriority w:val="9"/>
    <w:rsid w:val="00E519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519D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519D7"/>
    <w:rPr>
      <w:rFonts w:ascii="Times New Roman" w:eastAsia="Times New Roman" w:hAnsi="Times New Roman" w:cs="Times New Roman"/>
      <w:b/>
      <w:bCs/>
      <w:sz w:val="27"/>
      <w:szCs w:val="27"/>
      <w:lang w:eastAsia="en-GB"/>
    </w:rPr>
  </w:style>
  <w:style w:type="paragraph" w:customStyle="1" w:styleId="mol-para-with-font">
    <w:name w:val="mol-para-with-font"/>
    <w:basedOn w:val="Normal"/>
    <w:rsid w:val="00E519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E51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i">
    <w:name w:val="wai"/>
    <w:basedOn w:val="DefaultParagraphFont"/>
    <w:rsid w:val="00E519D7"/>
  </w:style>
  <w:style w:type="character" w:customStyle="1" w:styleId="vjs-control-text">
    <w:name w:val="vjs-control-text"/>
    <w:basedOn w:val="DefaultParagraphFont"/>
    <w:rsid w:val="00E519D7"/>
  </w:style>
  <w:style w:type="character" w:customStyle="1" w:styleId="vjs-flyout-expand">
    <w:name w:val="vjs-flyout-expand"/>
    <w:basedOn w:val="DefaultParagraphFont"/>
    <w:rsid w:val="00E519D7"/>
  </w:style>
  <w:style w:type="character" w:customStyle="1" w:styleId="vjs-flyout-close">
    <w:name w:val="vjs-flyout-close"/>
    <w:basedOn w:val="DefaultParagraphFont"/>
    <w:rsid w:val="00E519D7"/>
  </w:style>
  <w:style w:type="character" w:customStyle="1" w:styleId="mol-ads-label">
    <w:name w:val="mol-ads-label"/>
    <w:basedOn w:val="DefaultParagraphFont"/>
    <w:rsid w:val="00E519D7"/>
  </w:style>
  <w:style w:type="character" w:customStyle="1" w:styleId="mol-fe-rotator-header-body">
    <w:name w:val="mol-fe-rotator-header-body"/>
    <w:basedOn w:val="DefaultParagraphFont"/>
    <w:rsid w:val="00E519D7"/>
  </w:style>
  <w:style w:type="character" w:customStyle="1" w:styleId="Title1">
    <w:name w:val="Title1"/>
    <w:basedOn w:val="DefaultParagraphFont"/>
    <w:rsid w:val="00E519D7"/>
  </w:style>
  <w:style w:type="character" w:customStyle="1" w:styleId="description">
    <w:name w:val="description"/>
    <w:basedOn w:val="DefaultParagraphFont"/>
    <w:rsid w:val="00E519D7"/>
  </w:style>
  <w:style w:type="character" w:customStyle="1" w:styleId="wocc">
    <w:name w:val="wocc"/>
    <w:basedOn w:val="DefaultParagraphFont"/>
    <w:rsid w:val="00E519D7"/>
  </w:style>
  <w:style w:type="character" w:customStyle="1" w:styleId="readercommentscount">
    <w:name w:val="readercommentscount"/>
    <w:basedOn w:val="DefaultParagraphFont"/>
    <w:rsid w:val="00E519D7"/>
  </w:style>
  <w:style w:type="paragraph" w:styleId="NormalWeb">
    <w:name w:val="Normal (Web)"/>
    <w:basedOn w:val="Normal"/>
    <w:uiPriority w:val="99"/>
    <w:semiHidden/>
    <w:unhideWhenUsed/>
    <w:rsid w:val="00E51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link-icon">
    <w:name w:val="comment-link-icon"/>
    <w:basedOn w:val="DefaultParagraphFont"/>
    <w:rsid w:val="00E519D7"/>
  </w:style>
  <w:style w:type="character" w:customStyle="1" w:styleId="comment-link-text">
    <w:name w:val="comment-link-text"/>
    <w:basedOn w:val="DefaultParagraphFont"/>
    <w:rsid w:val="00E519D7"/>
  </w:style>
  <w:style w:type="paragraph" w:customStyle="1" w:styleId="bold">
    <w:name w:val="bold"/>
    <w:basedOn w:val="Normal"/>
    <w:rsid w:val="00E519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
    <w:name w:val="rc-title"/>
    <w:basedOn w:val="Normal"/>
    <w:rsid w:val="00E519D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519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19D7"/>
    <w:rPr>
      <w:rFonts w:ascii="Arial" w:eastAsia="Times New Roman" w:hAnsi="Arial" w:cs="Arial"/>
      <w:vanish/>
      <w:sz w:val="16"/>
      <w:szCs w:val="16"/>
      <w:lang w:eastAsia="en-GB"/>
    </w:rPr>
  </w:style>
  <w:style w:type="character" w:customStyle="1" w:styleId="ctnr-l">
    <w:name w:val="ctnr-l"/>
    <w:basedOn w:val="DefaultParagraphFont"/>
    <w:rsid w:val="00E519D7"/>
  </w:style>
  <w:style w:type="character" w:customStyle="1" w:styleId="nowrap">
    <w:name w:val="nowrap"/>
    <w:basedOn w:val="DefaultParagraphFont"/>
    <w:rsid w:val="00E519D7"/>
  </w:style>
  <w:style w:type="character" w:customStyle="1" w:styleId="ctnr-r">
    <w:name w:val="ctnr-r"/>
    <w:basedOn w:val="DefaultParagraphFont"/>
    <w:rsid w:val="00E519D7"/>
  </w:style>
  <w:style w:type="character" w:customStyle="1" w:styleId="usability">
    <w:name w:val="usability"/>
    <w:basedOn w:val="DefaultParagraphFont"/>
    <w:rsid w:val="00E519D7"/>
  </w:style>
  <w:style w:type="character" w:customStyle="1" w:styleId="tl">
    <w:name w:val="tl"/>
    <w:basedOn w:val="DefaultParagraphFont"/>
    <w:rsid w:val="00E519D7"/>
  </w:style>
  <w:style w:type="character" w:customStyle="1" w:styleId="tr">
    <w:name w:val="tr"/>
    <w:basedOn w:val="DefaultParagraphFont"/>
    <w:rsid w:val="00E519D7"/>
  </w:style>
  <w:style w:type="paragraph" w:styleId="z-BottomofForm">
    <w:name w:val="HTML Bottom of Form"/>
    <w:basedOn w:val="Normal"/>
    <w:next w:val="Normal"/>
    <w:link w:val="z-BottomofFormChar"/>
    <w:hidden/>
    <w:uiPriority w:val="99"/>
    <w:semiHidden/>
    <w:unhideWhenUsed/>
    <w:rsid w:val="00E519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19D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E51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9D7"/>
    <w:rPr>
      <w:rFonts w:ascii="Tahoma" w:hAnsi="Tahoma" w:cs="Tahoma"/>
      <w:sz w:val="16"/>
      <w:szCs w:val="16"/>
    </w:rPr>
  </w:style>
  <w:style w:type="paragraph" w:styleId="Header">
    <w:name w:val="header"/>
    <w:basedOn w:val="Normal"/>
    <w:link w:val="HeaderChar"/>
    <w:uiPriority w:val="99"/>
    <w:unhideWhenUsed/>
    <w:rsid w:val="00394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501"/>
  </w:style>
  <w:style w:type="paragraph" w:styleId="Footer">
    <w:name w:val="footer"/>
    <w:basedOn w:val="Normal"/>
    <w:link w:val="FooterChar"/>
    <w:unhideWhenUsed/>
    <w:rsid w:val="00394501"/>
    <w:pPr>
      <w:tabs>
        <w:tab w:val="center" w:pos="4513"/>
        <w:tab w:val="right" w:pos="9026"/>
      </w:tabs>
      <w:spacing w:after="0" w:line="240" w:lineRule="auto"/>
    </w:pPr>
  </w:style>
  <w:style w:type="character" w:customStyle="1" w:styleId="FooterChar">
    <w:name w:val="Footer Char"/>
    <w:basedOn w:val="DefaultParagraphFont"/>
    <w:link w:val="Footer"/>
    <w:rsid w:val="0039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5236">
      <w:bodyDiv w:val="1"/>
      <w:marLeft w:val="0"/>
      <w:marRight w:val="0"/>
      <w:marTop w:val="0"/>
      <w:marBottom w:val="0"/>
      <w:divBdr>
        <w:top w:val="none" w:sz="0" w:space="0" w:color="auto"/>
        <w:left w:val="none" w:sz="0" w:space="0" w:color="auto"/>
        <w:bottom w:val="none" w:sz="0" w:space="0" w:color="auto"/>
        <w:right w:val="none" w:sz="0" w:space="0" w:color="auto"/>
      </w:divBdr>
    </w:div>
    <w:div w:id="1531601084">
      <w:bodyDiv w:val="1"/>
      <w:marLeft w:val="0"/>
      <w:marRight w:val="0"/>
      <w:marTop w:val="0"/>
      <w:marBottom w:val="0"/>
      <w:divBdr>
        <w:top w:val="none" w:sz="0" w:space="0" w:color="auto"/>
        <w:left w:val="none" w:sz="0" w:space="0" w:color="auto"/>
        <w:bottom w:val="none" w:sz="0" w:space="0" w:color="auto"/>
        <w:right w:val="none" w:sz="0" w:space="0" w:color="auto"/>
      </w:divBdr>
      <w:divsChild>
        <w:div w:id="1652325829">
          <w:marLeft w:val="0"/>
          <w:marRight w:val="300"/>
          <w:marTop w:val="0"/>
          <w:marBottom w:val="0"/>
          <w:divBdr>
            <w:top w:val="none" w:sz="0" w:space="0" w:color="auto"/>
            <w:left w:val="none" w:sz="0" w:space="0" w:color="auto"/>
            <w:bottom w:val="none" w:sz="0" w:space="0" w:color="auto"/>
            <w:right w:val="none" w:sz="0" w:space="0" w:color="auto"/>
          </w:divBdr>
          <w:divsChild>
            <w:div w:id="561134987">
              <w:marLeft w:val="0"/>
              <w:marRight w:val="0"/>
              <w:marTop w:val="0"/>
              <w:marBottom w:val="0"/>
              <w:divBdr>
                <w:top w:val="none" w:sz="0" w:space="0" w:color="auto"/>
                <w:left w:val="none" w:sz="0" w:space="0" w:color="auto"/>
                <w:bottom w:val="none" w:sz="0" w:space="0" w:color="auto"/>
                <w:right w:val="none" w:sz="0" w:space="0" w:color="auto"/>
              </w:divBdr>
              <w:divsChild>
                <w:div w:id="1726760414">
                  <w:marLeft w:val="0"/>
                  <w:marRight w:val="0"/>
                  <w:marTop w:val="0"/>
                  <w:marBottom w:val="0"/>
                  <w:divBdr>
                    <w:top w:val="none" w:sz="0" w:space="0" w:color="auto"/>
                    <w:left w:val="none" w:sz="0" w:space="0" w:color="auto"/>
                    <w:bottom w:val="none" w:sz="0" w:space="0" w:color="auto"/>
                    <w:right w:val="none" w:sz="0" w:space="0" w:color="auto"/>
                  </w:divBdr>
                  <w:divsChild>
                    <w:div w:id="1465390695">
                      <w:marLeft w:val="0"/>
                      <w:marRight w:val="0"/>
                      <w:marTop w:val="0"/>
                      <w:marBottom w:val="60"/>
                      <w:divBdr>
                        <w:top w:val="none" w:sz="0" w:space="0" w:color="auto"/>
                        <w:left w:val="none" w:sz="0" w:space="0" w:color="auto"/>
                        <w:bottom w:val="none" w:sz="0" w:space="0" w:color="auto"/>
                        <w:right w:val="none" w:sz="0" w:space="0" w:color="auto"/>
                      </w:divBdr>
                      <w:divsChild>
                        <w:div w:id="396745">
                          <w:marLeft w:val="0"/>
                          <w:marRight w:val="0"/>
                          <w:marTop w:val="0"/>
                          <w:marBottom w:val="0"/>
                          <w:divBdr>
                            <w:top w:val="none" w:sz="0" w:space="0" w:color="auto"/>
                            <w:left w:val="none" w:sz="0" w:space="0" w:color="auto"/>
                            <w:bottom w:val="none" w:sz="0" w:space="0" w:color="auto"/>
                            <w:right w:val="none" w:sz="0" w:space="0" w:color="auto"/>
                          </w:divBdr>
                          <w:divsChild>
                            <w:div w:id="536552289">
                              <w:marLeft w:val="0"/>
                              <w:marRight w:val="0"/>
                              <w:marTop w:val="0"/>
                              <w:marBottom w:val="0"/>
                              <w:divBdr>
                                <w:top w:val="none" w:sz="0" w:space="0" w:color="auto"/>
                                <w:left w:val="none" w:sz="0" w:space="0" w:color="auto"/>
                                <w:bottom w:val="none" w:sz="0" w:space="0" w:color="auto"/>
                                <w:right w:val="none" w:sz="0" w:space="0" w:color="auto"/>
                              </w:divBdr>
                            </w:div>
                            <w:div w:id="5039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9459">
                      <w:marLeft w:val="0"/>
                      <w:marRight w:val="0"/>
                      <w:marTop w:val="0"/>
                      <w:marBottom w:val="60"/>
                      <w:divBdr>
                        <w:top w:val="none" w:sz="0" w:space="0" w:color="auto"/>
                        <w:left w:val="none" w:sz="0" w:space="0" w:color="auto"/>
                        <w:bottom w:val="none" w:sz="0" w:space="0" w:color="auto"/>
                        <w:right w:val="none" w:sz="0" w:space="0" w:color="auto"/>
                      </w:divBdr>
                      <w:divsChild>
                        <w:div w:id="1401294549">
                          <w:marLeft w:val="0"/>
                          <w:marRight w:val="0"/>
                          <w:marTop w:val="0"/>
                          <w:marBottom w:val="0"/>
                          <w:divBdr>
                            <w:top w:val="none" w:sz="0" w:space="0" w:color="auto"/>
                            <w:left w:val="none" w:sz="0" w:space="0" w:color="auto"/>
                            <w:bottom w:val="none" w:sz="0" w:space="0" w:color="auto"/>
                            <w:right w:val="none" w:sz="0" w:space="0" w:color="auto"/>
                          </w:divBdr>
                          <w:divsChild>
                            <w:div w:id="2017803621">
                              <w:marLeft w:val="0"/>
                              <w:marRight w:val="0"/>
                              <w:marTop w:val="0"/>
                              <w:marBottom w:val="0"/>
                              <w:divBdr>
                                <w:top w:val="none" w:sz="0" w:space="0" w:color="auto"/>
                                <w:left w:val="none" w:sz="0" w:space="0" w:color="auto"/>
                                <w:bottom w:val="none" w:sz="0" w:space="0" w:color="auto"/>
                                <w:right w:val="none" w:sz="0" w:space="0" w:color="auto"/>
                              </w:divBdr>
                              <w:divsChild>
                                <w:div w:id="128674358">
                                  <w:marLeft w:val="0"/>
                                  <w:marRight w:val="0"/>
                                  <w:marTop w:val="0"/>
                                  <w:marBottom w:val="0"/>
                                  <w:divBdr>
                                    <w:top w:val="none" w:sz="0" w:space="0" w:color="auto"/>
                                    <w:left w:val="none" w:sz="0" w:space="0" w:color="auto"/>
                                    <w:bottom w:val="none" w:sz="0" w:space="0" w:color="auto"/>
                                    <w:right w:val="none" w:sz="0" w:space="0" w:color="auto"/>
                                  </w:divBdr>
                                </w:div>
                                <w:div w:id="1712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414">
                          <w:marLeft w:val="300"/>
                          <w:marRight w:val="0"/>
                          <w:marTop w:val="0"/>
                          <w:marBottom w:val="0"/>
                          <w:divBdr>
                            <w:top w:val="none" w:sz="0" w:space="0" w:color="auto"/>
                            <w:left w:val="none" w:sz="0" w:space="0" w:color="auto"/>
                            <w:bottom w:val="none" w:sz="0" w:space="0" w:color="auto"/>
                            <w:right w:val="none" w:sz="0" w:space="0" w:color="auto"/>
                          </w:divBdr>
                          <w:divsChild>
                            <w:div w:id="883717279">
                              <w:marLeft w:val="0"/>
                              <w:marRight w:val="0"/>
                              <w:marTop w:val="0"/>
                              <w:marBottom w:val="0"/>
                              <w:divBdr>
                                <w:top w:val="none" w:sz="0" w:space="0" w:color="auto"/>
                                <w:left w:val="none" w:sz="0" w:space="0" w:color="auto"/>
                                <w:bottom w:val="none" w:sz="0" w:space="0" w:color="auto"/>
                                <w:right w:val="none" w:sz="0" w:space="0" w:color="auto"/>
                              </w:divBdr>
                              <w:divsChild>
                                <w:div w:id="467819523">
                                  <w:marLeft w:val="0"/>
                                  <w:marRight w:val="0"/>
                                  <w:marTop w:val="0"/>
                                  <w:marBottom w:val="0"/>
                                  <w:divBdr>
                                    <w:top w:val="none" w:sz="0" w:space="0" w:color="auto"/>
                                    <w:left w:val="none" w:sz="0" w:space="0" w:color="auto"/>
                                    <w:bottom w:val="none" w:sz="0" w:space="0" w:color="auto"/>
                                    <w:right w:val="none" w:sz="0" w:space="0" w:color="auto"/>
                                  </w:divBdr>
                                </w:div>
                                <w:div w:id="4682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78931">
                      <w:marLeft w:val="0"/>
                      <w:marRight w:val="0"/>
                      <w:marTop w:val="0"/>
                      <w:marBottom w:val="0"/>
                      <w:divBdr>
                        <w:top w:val="none" w:sz="0" w:space="0" w:color="auto"/>
                        <w:left w:val="none" w:sz="0" w:space="0" w:color="auto"/>
                        <w:bottom w:val="none" w:sz="0" w:space="0" w:color="auto"/>
                        <w:right w:val="none" w:sz="0" w:space="0" w:color="auto"/>
                      </w:divBdr>
                      <w:divsChild>
                        <w:div w:id="1917470660">
                          <w:marLeft w:val="2460"/>
                          <w:marRight w:val="0"/>
                          <w:marTop w:val="0"/>
                          <w:marBottom w:val="240"/>
                          <w:divBdr>
                            <w:top w:val="none" w:sz="0" w:space="0" w:color="auto"/>
                            <w:left w:val="none" w:sz="0" w:space="0" w:color="auto"/>
                            <w:bottom w:val="none" w:sz="0" w:space="0" w:color="auto"/>
                            <w:right w:val="none" w:sz="0" w:space="0" w:color="auto"/>
                          </w:divBdr>
                          <w:divsChild>
                            <w:div w:id="2085251579">
                              <w:marLeft w:val="0"/>
                              <w:marRight w:val="0"/>
                              <w:marTop w:val="0"/>
                              <w:marBottom w:val="0"/>
                              <w:divBdr>
                                <w:top w:val="single" w:sz="12" w:space="0" w:color="00AAD2"/>
                                <w:left w:val="single" w:sz="2" w:space="0" w:color="00AAD2"/>
                                <w:bottom w:val="single" w:sz="12" w:space="8" w:color="00AAD2"/>
                                <w:right w:val="single" w:sz="2" w:space="0" w:color="00AAD2"/>
                              </w:divBdr>
                              <w:divsChild>
                                <w:div w:id="770901153">
                                  <w:marLeft w:val="0"/>
                                  <w:marRight w:val="0"/>
                                  <w:marTop w:val="0"/>
                                  <w:marBottom w:val="0"/>
                                  <w:divBdr>
                                    <w:top w:val="none" w:sz="0" w:space="0" w:color="auto"/>
                                    <w:left w:val="none" w:sz="0" w:space="0" w:color="auto"/>
                                    <w:bottom w:val="none" w:sz="0" w:space="0" w:color="auto"/>
                                    <w:right w:val="none" w:sz="0" w:space="0" w:color="auto"/>
                                  </w:divBdr>
                                </w:div>
                              </w:divsChild>
                            </w:div>
                            <w:div w:id="810102840">
                              <w:marLeft w:val="0"/>
                              <w:marRight w:val="0"/>
                              <w:marTop w:val="0"/>
                              <w:marBottom w:val="0"/>
                              <w:divBdr>
                                <w:top w:val="single" w:sz="12" w:space="0" w:color="3B579D"/>
                                <w:left w:val="single" w:sz="2" w:space="0" w:color="3B579D"/>
                                <w:bottom w:val="single" w:sz="12" w:space="0" w:color="3B579D"/>
                                <w:right w:val="single" w:sz="2" w:space="0" w:color="3B579D"/>
                              </w:divBdr>
                              <w:divsChild>
                                <w:div w:id="157380858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301084762">
                      <w:marLeft w:val="0"/>
                      <w:marRight w:val="0"/>
                      <w:marTop w:val="0"/>
                      <w:marBottom w:val="240"/>
                      <w:divBdr>
                        <w:top w:val="none" w:sz="0" w:space="0" w:color="auto"/>
                        <w:left w:val="none" w:sz="0" w:space="0" w:color="auto"/>
                        <w:bottom w:val="none" w:sz="0" w:space="0" w:color="auto"/>
                        <w:right w:val="none" w:sz="0" w:space="0" w:color="auto"/>
                      </w:divBdr>
                      <w:divsChild>
                        <w:div w:id="1983148874">
                          <w:marLeft w:val="0"/>
                          <w:marRight w:val="0"/>
                          <w:marTop w:val="0"/>
                          <w:marBottom w:val="0"/>
                          <w:divBdr>
                            <w:top w:val="none" w:sz="0" w:space="0" w:color="auto"/>
                            <w:left w:val="none" w:sz="0" w:space="0" w:color="auto"/>
                            <w:bottom w:val="none" w:sz="0" w:space="0" w:color="auto"/>
                            <w:right w:val="none" w:sz="0" w:space="0" w:color="auto"/>
                          </w:divBdr>
                          <w:divsChild>
                            <w:div w:id="1102338284">
                              <w:marLeft w:val="0"/>
                              <w:marRight w:val="0"/>
                              <w:marTop w:val="0"/>
                              <w:marBottom w:val="0"/>
                              <w:divBdr>
                                <w:top w:val="none" w:sz="0" w:space="0" w:color="auto"/>
                                <w:left w:val="none" w:sz="0" w:space="0" w:color="auto"/>
                                <w:bottom w:val="none" w:sz="0" w:space="0" w:color="auto"/>
                                <w:right w:val="none" w:sz="0" w:space="0" w:color="auto"/>
                              </w:divBdr>
                              <w:divsChild>
                                <w:div w:id="892077308">
                                  <w:marLeft w:val="0"/>
                                  <w:marRight w:val="0"/>
                                  <w:marTop w:val="0"/>
                                  <w:marBottom w:val="0"/>
                                  <w:divBdr>
                                    <w:top w:val="none" w:sz="0" w:space="0" w:color="auto"/>
                                    <w:left w:val="none" w:sz="0" w:space="0" w:color="auto"/>
                                    <w:bottom w:val="none" w:sz="0" w:space="0" w:color="auto"/>
                                    <w:right w:val="none" w:sz="0" w:space="0" w:color="auto"/>
                                  </w:divBdr>
                                  <w:divsChild>
                                    <w:div w:id="105199910">
                                      <w:marLeft w:val="0"/>
                                      <w:marRight w:val="0"/>
                                      <w:marTop w:val="0"/>
                                      <w:marBottom w:val="0"/>
                                      <w:divBdr>
                                        <w:top w:val="none" w:sz="0" w:space="0" w:color="auto"/>
                                        <w:left w:val="none" w:sz="0" w:space="0" w:color="auto"/>
                                        <w:bottom w:val="none" w:sz="0" w:space="0" w:color="auto"/>
                                        <w:right w:val="none" w:sz="0" w:space="0" w:color="auto"/>
                                      </w:divBdr>
                                      <w:divsChild>
                                        <w:div w:id="1565070568">
                                          <w:marLeft w:val="0"/>
                                          <w:marRight w:val="0"/>
                                          <w:marTop w:val="240"/>
                                          <w:marBottom w:val="0"/>
                                          <w:divBdr>
                                            <w:top w:val="none" w:sz="0" w:space="0" w:color="auto"/>
                                            <w:left w:val="none" w:sz="0" w:space="0" w:color="auto"/>
                                            <w:bottom w:val="none" w:sz="0" w:space="0" w:color="auto"/>
                                            <w:right w:val="none" w:sz="0" w:space="0" w:color="auto"/>
                                          </w:divBdr>
                                        </w:div>
                                      </w:divsChild>
                                    </w:div>
                                    <w:div w:id="311368243">
                                      <w:marLeft w:val="0"/>
                                      <w:marRight w:val="0"/>
                                      <w:marTop w:val="0"/>
                                      <w:marBottom w:val="0"/>
                                      <w:divBdr>
                                        <w:top w:val="none" w:sz="0" w:space="0" w:color="auto"/>
                                        <w:left w:val="none" w:sz="0" w:space="0" w:color="auto"/>
                                        <w:bottom w:val="none" w:sz="0" w:space="0" w:color="auto"/>
                                        <w:right w:val="none" w:sz="0" w:space="0" w:color="auto"/>
                                      </w:divBdr>
                                      <w:divsChild>
                                        <w:div w:id="381099144">
                                          <w:marLeft w:val="0"/>
                                          <w:marRight w:val="0"/>
                                          <w:marTop w:val="0"/>
                                          <w:marBottom w:val="0"/>
                                          <w:divBdr>
                                            <w:top w:val="none" w:sz="0" w:space="0" w:color="auto"/>
                                            <w:left w:val="none" w:sz="0" w:space="0" w:color="auto"/>
                                            <w:bottom w:val="none" w:sz="0" w:space="0" w:color="auto"/>
                                            <w:right w:val="none" w:sz="0" w:space="0" w:color="auto"/>
                                          </w:divBdr>
                                          <w:divsChild>
                                            <w:div w:id="277294013">
                                              <w:marLeft w:val="0"/>
                                              <w:marRight w:val="0"/>
                                              <w:marTop w:val="0"/>
                                              <w:marBottom w:val="0"/>
                                              <w:divBdr>
                                                <w:top w:val="none" w:sz="0" w:space="0" w:color="auto"/>
                                                <w:left w:val="none" w:sz="0" w:space="0" w:color="auto"/>
                                                <w:bottom w:val="none" w:sz="0" w:space="0" w:color="auto"/>
                                                <w:right w:val="none" w:sz="0" w:space="0" w:color="auto"/>
                                              </w:divBdr>
                                              <w:divsChild>
                                                <w:div w:id="552425395">
                                                  <w:marLeft w:val="0"/>
                                                  <w:marRight w:val="0"/>
                                                  <w:marTop w:val="0"/>
                                                  <w:marBottom w:val="0"/>
                                                  <w:divBdr>
                                                    <w:top w:val="none" w:sz="0" w:space="0" w:color="auto"/>
                                                    <w:left w:val="none" w:sz="0" w:space="0" w:color="auto"/>
                                                    <w:bottom w:val="none" w:sz="0" w:space="0" w:color="auto"/>
                                                    <w:right w:val="none" w:sz="0" w:space="0" w:color="auto"/>
                                                  </w:divBdr>
                                                  <w:divsChild>
                                                    <w:div w:id="1567952374">
                                                      <w:marLeft w:val="0"/>
                                                      <w:marRight w:val="0"/>
                                                      <w:marTop w:val="0"/>
                                                      <w:marBottom w:val="0"/>
                                                      <w:divBdr>
                                                        <w:top w:val="none" w:sz="0" w:space="0" w:color="auto"/>
                                                        <w:left w:val="none" w:sz="0" w:space="0" w:color="auto"/>
                                                        <w:bottom w:val="none" w:sz="0" w:space="0" w:color="auto"/>
                                                        <w:right w:val="none" w:sz="0" w:space="0" w:color="auto"/>
                                                      </w:divBdr>
                                                      <w:divsChild>
                                                        <w:div w:id="456485394">
                                                          <w:marLeft w:val="0"/>
                                                          <w:marRight w:val="0"/>
                                                          <w:marTop w:val="0"/>
                                                          <w:marBottom w:val="0"/>
                                                          <w:divBdr>
                                                            <w:top w:val="none" w:sz="0" w:space="0" w:color="auto"/>
                                                            <w:left w:val="none" w:sz="0" w:space="0" w:color="auto"/>
                                                            <w:bottom w:val="none" w:sz="0" w:space="0" w:color="auto"/>
                                                            <w:right w:val="none" w:sz="0" w:space="0" w:color="auto"/>
                                                          </w:divBdr>
                                                          <w:divsChild>
                                                            <w:div w:id="1983339190">
                                                              <w:marLeft w:val="0"/>
                                                              <w:marRight w:val="0"/>
                                                              <w:marTop w:val="0"/>
                                                              <w:marBottom w:val="0"/>
                                                              <w:divBdr>
                                                                <w:top w:val="none" w:sz="0" w:space="0" w:color="auto"/>
                                                                <w:left w:val="none" w:sz="0" w:space="0" w:color="auto"/>
                                                                <w:bottom w:val="none" w:sz="0" w:space="0" w:color="auto"/>
                                                                <w:right w:val="none" w:sz="0" w:space="0" w:color="auto"/>
                                                              </w:divBdr>
                                                              <w:divsChild>
                                                                <w:div w:id="2108960067">
                                                                  <w:marLeft w:val="0"/>
                                                                  <w:marRight w:val="0"/>
                                                                  <w:marTop w:val="0"/>
                                                                  <w:marBottom w:val="0"/>
                                                                  <w:divBdr>
                                                                    <w:top w:val="none" w:sz="0" w:space="0" w:color="auto"/>
                                                                    <w:left w:val="none" w:sz="0" w:space="0" w:color="auto"/>
                                                                    <w:bottom w:val="none" w:sz="0" w:space="0" w:color="auto"/>
                                                                    <w:right w:val="none" w:sz="0" w:space="0" w:color="auto"/>
                                                                  </w:divBdr>
                                                                </w:div>
                                                                <w:div w:id="2084641858">
                                                                  <w:marLeft w:val="0"/>
                                                                  <w:marRight w:val="0"/>
                                                                  <w:marTop w:val="0"/>
                                                                  <w:marBottom w:val="0"/>
                                                                  <w:divBdr>
                                                                    <w:top w:val="none" w:sz="0" w:space="0" w:color="auto"/>
                                                                    <w:left w:val="none" w:sz="0" w:space="0" w:color="auto"/>
                                                                    <w:bottom w:val="none" w:sz="0" w:space="0" w:color="auto"/>
                                                                    <w:right w:val="none" w:sz="0" w:space="0" w:color="auto"/>
                                                                  </w:divBdr>
                                                                </w:div>
                                                                <w:div w:id="5488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9054">
                                                          <w:marLeft w:val="0"/>
                                                          <w:marRight w:val="0"/>
                                                          <w:marTop w:val="0"/>
                                                          <w:marBottom w:val="0"/>
                                                          <w:divBdr>
                                                            <w:top w:val="none" w:sz="0" w:space="0" w:color="auto"/>
                                                            <w:left w:val="none" w:sz="0" w:space="0" w:color="auto"/>
                                                            <w:bottom w:val="none" w:sz="0" w:space="0" w:color="auto"/>
                                                            <w:right w:val="none" w:sz="0" w:space="0" w:color="auto"/>
                                                          </w:divBdr>
                                                          <w:divsChild>
                                                            <w:div w:id="1560626506">
                                                              <w:marLeft w:val="0"/>
                                                              <w:marRight w:val="0"/>
                                                              <w:marTop w:val="0"/>
                                                              <w:marBottom w:val="0"/>
                                                              <w:divBdr>
                                                                <w:top w:val="none" w:sz="0" w:space="0" w:color="auto"/>
                                                                <w:left w:val="none" w:sz="0" w:space="0" w:color="auto"/>
                                                                <w:bottom w:val="none" w:sz="0" w:space="0" w:color="auto"/>
                                                                <w:right w:val="none" w:sz="0" w:space="0" w:color="auto"/>
                                                              </w:divBdr>
                                                            </w:div>
                                                          </w:divsChild>
                                                        </w:div>
                                                        <w:div w:id="1575361612">
                                                          <w:marLeft w:val="0"/>
                                                          <w:marRight w:val="0"/>
                                                          <w:marTop w:val="0"/>
                                                          <w:marBottom w:val="0"/>
                                                          <w:divBdr>
                                                            <w:top w:val="none" w:sz="0" w:space="0" w:color="auto"/>
                                                            <w:left w:val="none" w:sz="0" w:space="0" w:color="auto"/>
                                                            <w:bottom w:val="none" w:sz="0" w:space="0" w:color="auto"/>
                                                            <w:right w:val="none" w:sz="0" w:space="0" w:color="auto"/>
                                                          </w:divBdr>
                                                          <w:divsChild>
                                                            <w:div w:id="1377898186">
                                                              <w:marLeft w:val="0"/>
                                                              <w:marRight w:val="0"/>
                                                              <w:marTop w:val="0"/>
                                                              <w:marBottom w:val="0"/>
                                                              <w:divBdr>
                                                                <w:top w:val="none" w:sz="0" w:space="0" w:color="auto"/>
                                                                <w:left w:val="none" w:sz="0" w:space="0" w:color="auto"/>
                                                                <w:bottom w:val="none" w:sz="0" w:space="0" w:color="auto"/>
                                                                <w:right w:val="none" w:sz="0" w:space="0" w:color="auto"/>
                                                              </w:divBdr>
                                                            </w:div>
                                                          </w:divsChild>
                                                        </w:div>
                                                        <w:div w:id="1722901916">
                                                          <w:marLeft w:val="150"/>
                                                          <w:marRight w:val="0"/>
                                                          <w:marTop w:val="0"/>
                                                          <w:marBottom w:val="0"/>
                                                          <w:divBdr>
                                                            <w:top w:val="none" w:sz="0" w:space="0" w:color="auto"/>
                                                            <w:left w:val="none" w:sz="0" w:space="0" w:color="auto"/>
                                                            <w:bottom w:val="none" w:sz="0" w:space="0" w:color="auto"/>
                                                            <w:right w:val="none" w:sz="0" w:space="0" w:color="auto"/>
                                                          </w:divBdr>
                                                          <w:divsChild>
                                                            <w:div w:id="830801202">
                                                              <w:marLeft w:val="0"/>
                                                              <w:marRight w:val="0"/>
                                                              <w:marTop w:val="0"/>
                                                              <w:marBottom w:val="0"/>
                                                              <w:divBdr>
                                                                <w:top w:val="none" w:sz="0" w:space="0" w:color="auto"/>
                                                                <w:left w:val="none" w:sz="0" w:space="0" w:color="auto"/>
                                                                <w:bottom w:val="none" w:sz="0" w:space="0" w:color="auto"/>
                                                                <w:right w:val="none" w:sz="0" w:space="0" w:color="auto"/>
                                                              </w:divBdr>
                                                            </w:div>
                                                          </w:divsChild>
                                                        </w:div>
                                                        <w:div w:id="119879324">
                                                          <w:marLeft w:val="75"/>
                                                          <w:marRight w:val="75"/>
                                                          <w:marTop w:val="0"/>
                                                          <w:marBottom w:val="0"/>
                                                          <w:divBdr>
                                                            <w:top w:val="none" w:sz="0" w:space="0" w:color="auto"/>
                                                            <w:left w:val="none" w:sz="0" w:space="0" w:color="auto"/>
                                                            <w:bottom w:val="none" w:sz="0" w:space="0" w:color="auto"/>
                                                            <w:right w:val="none" w:sz="0" w:space="0" w:color="auto"/>
                                                          </w:divBdr>
                                                          <w:divsChild>
                                                            <w:div w:id="762845943">
                                                              <w:marLeft w:val="0"/>
                                                              <w:marRight w:val="0"/>
                                                              <w:marTop w:val="0"/>
                                                              <w:marBottom w:val="0"/>
                                                              <w:divBdr>
                                                                <w:top w:val="none" w:sz="0" w:space="0" w:color="auto"/>
                                                                <w:left w:val="none" w:sz="0" w:space="0" w:color="auto"/>
                                                                <w:bottom w:val="none" w:sz="0" w:space="0" w:color="auto"/>
                                                                <w:right w:val="none" w:sz="0" w:space="0" w:color="auto"/>
                                                              </w:divBdr>
                                                            </w:div>
                                                          </w:divsChild>
                                                        </w:div>
                                                        <w:div w:id="1795513006">
                                                          <w:marLeft w:val="0"/>
                                                          <w:marRight w:val="150"/>
                                                          <w:marTop w:val="0"/>
                                                          <w:marBottom w:val="0"/>
                                                          <w:divBdr>
                                                            <w:top w:val="none" w:sz="0" w:space="0" w:color="auto"/>
                                                            <w:left w:val="none" w:sz="0" w:space="0" w:color="auto"/>
                                                            <w:bottom w:val="none" w:sz="0" w:space="0" w:color="auto"/>
                                                            <w:right w:val="none" w:sz="0" w:space="0" w:color="auto"/>
                                                          </w:divBdr>
                                                          <w:divsChild>
                                                            <w:div w:id="375590659">
                                                              <w:marLeft w:val="0"/>
                                                              <w:marRight w:val="0"/>
                                                              <w:marTop w:val="0"/>
                                                              <w:marBottom w:val="0"/>
                                                              <w:divBdr>
                                                                <w:top w:val="none" w:sz="0" w:space="0" w:color="auto"/>
                                                                <w:left w:val="none" w:sz="0" w:space="0" w:color="auto"/>
                                                                <w:bottom w:val="none" w:sz="0" w:space="0" w:color="auto"/>
                                                                <w:right w:val="none" w:sz="0" w:space="0" w:color="auto"/>
                                                              </w:divBdr>
                                                            </w:div>
                                                          </w:divsChild>
                                                        </w:div>
                                                        <w:div w:id="755131338">
                                                          <w:marLeft w:val="0"/>
                                                          <w:marRight w:val="0"/>
                                                          <w:marTop w:val="0"/>
                                                          <w:marBottom w:val="0"/>
                                                          <w:divBdr>
                                                            <w:top w:val="none" w:sz="0" w:space="0" w:color="auto"/>
                                                            <w:left w:val="none" w:sz="0" w:space="0" w:color="auto"/>
                                                            <w:bottom w:val="none" w:sz="0" w:space="0" w:color="auto"/>
                                                            <w:right w:val="none" w:sz="0" w:space="0" w:color="auto"/>
                                                          </w:divBdr>
                                                          <w:divsChild>
                                                            <w:div w:id="19033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812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80941">
                      <w:marLeft w:val="0"/>
                      <w:marRight w:val="0"/>
                      <w:marTop w:val="0"/>
                      <w:marBottom w:val="60"/>
                      <w:divBdr>
                        <w:top w:val="none" w:sz="0" w:space="0" w:color="auto"/>
                        <w:left w:val="none" w:sz="0" w:space="0" w:color="auto"/>
                        <w:bottom w:val="none" w:sz="0" w:space="0" w:color="auto"/>
                        <w:right w:val="none" w:sz="0" w:space="0" w:color="auto"/>
                      </w:divBdr>
                      <w:divsChild>
                        <w:div w:id="947931893">
                          <w:marLeft w:val="0"/>
                          <w:marRight w:val="0"/>
                          <w:marTop w:val="0"/>
                          <w:marBottom w:val="0"/>
                          <w:divBdr>
                            <w:top w:val="none" w:sz="0" w:space="0" w:color="auto"/>
                            <w:left w:val="none" w:sz="0" w:space="0" w:color="auto"/>
                            <w:bottom w:val="none" w:sz="0" w:space="0" w:color="auto"/>
                            <w:right w:val="none" w:sz="0" w:space="0" w:color="auto"/>
                          </w:divBdr>
                          <w:divsChild>
                            <w:div w:id="244538197">
                              <w:marLeft w:val="0"/>
                              <w:marRight w:val="0"/>
                              <w:marTop w:val="0"/>
                              <w:marBottom w:val="0"/>
                              <w:divBdr>
                                <w:top w:val="none" w:sz="0" w:space="0" w:color="auto"/>
                                <w:left w:val="none" w:sz="0" w:space="0" w:color="auto"/>
                                <w:bottom w:val="none" w:sz="0" w:space="0" w:color="auto"/>
                                <w:right w:val="none" w:sz="0" w:space="0" w:color="auto"/>
                              </w:divBdr>
                            </w:div>
                            <w:div w:id="5622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1750">
                      <w:marLeft w:val="0"/>
                      <w:marRight w:val="0"/>
                      <w:marTop w:val="0"/>
                      <w:marBottom w:val="60"/>
                      <w:divBdr>
                        <w:top w:val="none" w:sz="0" w:space="0" w:color="auto"/>
                        <w:left w:val="none" w:sz="0" w:space="0" w:color="auto"/>
                        <w:bottom w:val="none" w:sz="0" w:space="0" w:color="auto"/>
                        <w:right w:val="none" w:sz="0" w:space="0" w:color="auto"/>
                      </w:divBdr>
                      <w:divsChild>
                        <w:div w:id="289945780">
                          <w:marLeft w:val="0"/>
                          <w:marRight w:val="0"/>
                          <w:marTop w:val="0"/>
                          <w:marBottom w:val="0"/>
                          <w:divBdr>
                            <w:top w:val="none" w:sz="0" w:space="0" w:color="auto"/>
                            <w:left w:val="none" w:sz="0" w:space="0" w:color="auto"/>
                            <w:bottom w:val="none" w:sz="0" w:space="0" w:color="auto"/>
                            <w:right w:val="none" w:sz="0" w:space="0" w:color="auto"/>
                          </w:divBdr>
                          <w:divsChild>
                            <w:div w:id="118960344">
                              <w:marLeft w:val="0"/>
                              <w:marRight w:val="0"/>
                              <w:marTop w:val="0"/>
                              <w:marBottom w:val="0"/>
                              <w:divBdr>
                                <w:top w:val="none" w:sz="0" w:space="0" w:color="auto"/>
                                <w:left w:val="none" w:sz="0" w:space="0" w:color="auto"/>
                                <w:bottom w:val="none" w:sz="0" w:space="0" w:color="auto"/>
                                <w:right w:val="none" w:sz="0" w:space="0" w:color="auto"/>
                              </w:divBdr>
                            </w:div>
                            <w:div w:id="11688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8070">
                      <w:marLeft w:val="300"/>
                      <w:marRight w:val="0"/>
                      <w:marTop w:val="0"/>
                      <w:marBottom w:val="150"/>
                      <w:divBdr>
                        <w:top w:val="none" w:sz="0" w:space="0" w:color="auto"/>
                        <w:left w:val="none" w:sz="0" w:space="0" w:color="auto"/>
                        <w:bottom w:val="none" w:sz="0" w:space="0" w:color="auto"/>
                        <w:right w:val="none" w:sz="0" w:space="0" w:color="auto"/>
                      </w:divBdr>
                      <w:divsChild>
                        <w:div w:id="1033923133">
                          <w:marLeft w:val="0"/>
                          <w:marRight w:val="0"/>
                          <w:marTop w:val="0"/>
                          <w:marBottom w:val="0"/>
                          <w:divBdr>
                            <w:top w:val="none" w:sz="0" w:space="0" w:color="auto"/>
                            <w:left w:val="none" w:sz="0" w:space="0" w:color="auto"/>
                            <w:bottom w:val="none" w:sz="0" w:space="0" w:color="auto"/>
                            <w:right w:val="none" w:sz="0" w:space="0" w:color="auto"/>
                          </w:divBdr>
                          <w:divsChild>
                            <w:div w:id="51346299">
                              <w:marLeft w:val="0"/>
                              <w:marRight w:val="0"/>
                              <w:marTop w:val="0"/>
                              <w:marBottom w:val="0"/>
                              <w:divBdr>
                                <w:top w:val="none" w:sz="0" w:space="0" w:color="auto"/>
                                <w:left w:val="none" w:sz="0" w:space="0" w:color="auto"/>
                                <w:bottom w:val="none" w:sz="0" w:space="0" w:color="auto"/>
                                <w:right w:val="none" w:sz="0" w:space="0" w:color="auto"/>
                              </w:divBdr>
                            </w:div>
                            <w:div w:id="2045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433">
                      <w:marLeft w:val="0"/>
                      <w:marRight w:val="0"/>
                      <w:marTop w:val="0"/>
                      <w:marBottom w:val="60"/>
                      <w:divBdr>
                        <w:top w:val="none" w:sz="0" w:space="0" w:color="auto"/>
                        <w:left w:val="none" w:sz="0" w:space="0" w:color="auto"/>
                        <w:bottom w:val="none" w:sz="0" w:space="0" w:color="auto"/>
                        <w:right w:val="none" w:sz="0" w:space="0" w:color="auto"/>
                      </w:divBdr>
                      <w:divsChild>
                        <w:div w:id="852455597">
                          <w:marLeft w:val="0"/>
                          <w:marRight w:val="0"/>
                          <w:marTop w:val="0"/>
                          <w:marBottom w:val="0"/>
                          <w:divBdr>
                            <w:top w:val="none" w:sz="0" w:space="0" w:color="auto"/>
                            <w:left w:val="none" w:sz="0" w:space="0" w:color="auto"/>
                            <w:bottom w:val="none" w:sz="0" w:space="0" w:color="auto"/>
                            <w:right w:val="none" w:sz="0" w:space="0" w:color="auto"/>
                          </w:divBdr>
                          <w:divsChild>
                            <w:div w:id="734625584">
                              <w:marLeft w:val="0"/>
                              <w:marRight w:val="0"/>
                              <w:marTop w:val="0"/>
                              <w:marBottom w:val="0"/>
                              <w:divBdr>
                                <w:top w:val="none" w:sz="0" w:space="0" w:color="auto"/>
                                <w:left w:val="none" w:sz="0" w:space="0" w:color="auto"/>
                                <w:bottom w:val="none" w:sz="0" w:space="0" w:color="auto"/>
                                <w:right w:val="none" w:sz="0" w:space="0" w:color="auto"/>
                              </w:divBdr>
                            </w:div>
                            <w:div w:id="2987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8125">
                  <w:marLeft w:val="0"/>
                  <w:marRight w:val="0"/>
                  <w:marTop w:val="480"/>
                  <w:marBottom w:val="0"/>
                  <w:divBdr>
                    <w:top w:val="single" w:sz="6" w:space="0" w:color="CCCCCC"/>
                    <w:left w:val="single" w:sz="6" w:space="0" w:color="CCCCCC"/>
                    <w:bottom w:val="single" w:sz="6" w:space="0" w:color="CCCCCC"/>
                    <w:right w:val="single" w:sz="6" w:space="0" w:color="CCCCCC"/>
                  </w:divBdr>
                </w:div>
                <w:div w:id="1923488857">
                  <w:marLeft w:val="0"/>
                  <w:marRight w:val="0"/>
                  <w:marTop w:val="375"/>
                  <w:marBottom w:val="150"/>
                  <w:divBdr>
                    <w:top w:val="none" w:sz="0" w:space="0" w:color="auto"/>
                    <w:left w:val="none" w:sz="0" w:space="0" w:color="auto"/>
                    <w:bottom w:val="none" w:sz="0" w:space="0" w:color="auto"/>
                    <w:right w:val="none" w:sz="0" w:space="0" w:color="auto"/>
                  </w:divBdr>
                  <w:divsChild>
                    <w:div w:id="1166171736">
                      <w:marLeft w:val="0"/>
                      <w:marRight w:val="0"/>
                      <w:marTop w:val="0"/>
                      <w:marBottom w:val="0"/>
                      <w:divBdr>
                        <w:top w:val="single" w:sz="6" w:space="6" w:color="E3E3E3"/>
                        <w:left w:val="none" w:sz="0" w:space="0" w:color="auto"/>
                        <w:bottom w:val="none" w:sz="0" w:space="0" w:color="auto"/>
                        <w:right w:val="none" w:sz="0" w:space="0" w:color="auto"/>
                      </w:divBdr>
                      <w:divsChild>
                        <w:div w:id="1762333305">
                          <w:marLeft w:val="0"/>
                          <w:marRight w:val="0"/>
                          <w:marTop w:val="0"/>
                          <w:marBottom w:val="0"/>
                          <w:divBdr>
                            <w:top w:val="none" w:sz="0" w:space="0" w:color="auto"/>
                            <w:left w:val="none" w:sz="0" w:space="0" w:color="auto"/>
                            <w:bottom w:val="none" w:sz="0" w:space="0" w:color="auto"/>
                            <w:right w:val="none" w:sz="0" w:space="0" w:color="auto"/>
                          </w:divBdr>
                          <w:divsChild>
                            <w:div w:id="1761640233">
                              <w:marLeft w:val="0"/>
                              <w:marRight w:val="0"/>
                              <w:marTop w:val="0"/>
                              <w:marBottom w:val="0"/>
                              <w:divBdr>
                                <w:top w:val="none" w:sz="0" w:space="0" w:color="auto"/>
                                <w:left w:val="none" w:sz="0" w:space="0" w:color="auto"/>
                                <w:bottom w:val="none" w:sz="0" w:space="0" w:color="auto"/>
                                <w:right w:val="none" w:sz="0" w:space="0" w:color="auto"/>
                              </w:divBdr>
                              <w:divsChild>
                                <w:div w:id="364451635">
                                  <w:marLeft w:val="0"/>
                                  <w:marRight w:val="0"/>
                                  <w:marTop w:val="0"/>
                                  <w:marBottom w:val="0"/>
                                  <w:divBdr>
                                    <w:top w:val="none" w:sz="0" w:space="0" w:color="auto"/>
                                    <w:left w:val="none" w:sz="0" w:space="0" w:color="auto"/>
                                    <w:bottom w:val="none" w:sz="0" w:space="0" w:color="auto"/>
                                    <w:right w:val="none" w:sz="0" w:space="0" w:color="auto"/>
                                  </w:divBdr>
                                </w:div>
                                <w:div w:id="17389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46050309">
                  <w:marLeft w:val="0"/>
                  <w:marRight w:val="0"/>
                  <w:marTop w:val="0"/>
                  <w:marBottom w:val="240"/>
                  <w:divBdr>
                    <w:top w:val="none" w:sz="0" w:space="0" w:color="auto"/>
                    <w:left w:val="none" w:sz="0" w:space="0" w:color="auto"/>
                    <w:bottom w:val="none" w:sz="0" w:space="0" w:color="auto"/>
                    <w:right w:val="none" w:sz="0" w:space="0" w:color="auto"/>
                  </w:divBdr>
                  <w:divsChild>
                    <w:div w:id="1600675596">
                      <w:marLeft w:val="0"/>
                      <w:marRight w:val="0"/>
                      <w:marTop w:val="0"/>
                      <w:marBottom w:val="0"/>
                      <w:divBdr>
                        <w:top w:val="none" w:sz="0" w:space="0" w:color="auto"/>
                        <w:left w:val="none" w:sz="0" w:space="0" w:color="auto"/>
                        <w:bottom w:val="none" w:sz="0" w:space="0" w:color="auto"/>
                        <w:right w:val="none" w:sz="0" w:space="0" w:color="auto"/>
                      </w:divBdr>
                      <w:divsChild>
                        <w:div w:id="25565290">
                          <w:marLeft w:val="0"/>
                          <w:marRight w:val="0"/>
                          <w:marTop w:val="0"/>
                          <w:marBottom w:val="0"/>
                          <w:divBdr>
                            <w:top w:val="none" w:sz="0" w:space="0" w:color="auto"/>
                            <w:left w:val="none" w:sz="0" w:space="0" w:color="auto"/>
                            <w:bottom w:val="none" w:sz="0" w:space="0" w:color="auto"/>
                            <w:right w:val="none" w:sz="0" w:space="0" w:color="auto"/>
                          </w:divBdr>
                        </w:div>
                        <w:div w:id="16650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577">
                  <w:marLeft w:val="0"/>
                  <w:marRight w:val="0"/>
                  <w:marTop w:val="225"/>
                  <w:marBottom w:val="240"/>
                  <w:divBdr>
                    <w:top w:val="none" w:sz="0" w:space="0" w:color="auto"/>
                    <w:left w:val="none" w:sz="0" w:space="0" w:color="auto"/>
                    <w:bottom w:val="none" w:sz="0" w:space="0" w:color="auto"/>
                    <w:right w:val="none" w:sz="0" w:space="0" w:color="auto"/>
                  </w:divBdr>
                  <w:divsChild>
                    <w:div w:id="1593125412">
                      <w:marLeft w:val="0"/>
                      <w:marRight w:val="0"/>
                      <w:marTop w:val="0"/>
                      <w:marBottom w:val="0"/>
                      <w:divBdr>
                        <w:top w:val="none" w:sz="0" w:space="0" w:color="auto"/>
                        <w:left w:val="none" w:sz="0" w:space="0" w:color="auto"/>
                        <w:bottom w:val="none" w:sz="0" w:space="0" w:color="auto"/>
                        <w:right w:val="none" w:sz="0" w:space="0" w:color="auto"/>
                      </w:divBdr>
                      <w:divsChild>
                        <w:div w:id="1307736138">
                          <w:marLeft w:val="615"/>
                          <w:marRight w:val="0"/>
                          <w:marTop w:val="360"/>
                          <w:marBottom w:val="0"/>
                          <w:divBdr>
                            <w:top w:val="none" w:sz="0" w:space="0" w:color="auto"/>
                            <w:left w:val="none" w:sz="0" w:space="0" w:color="auto"/>
                            <w:bottom w:val="none" w:sz="0" w:space="0" w:color="auto"/>
                            <w:right w:val="none" w:sz="0" w:space="0" w:color="auto"/>
                          </w:divBdr>
                          <w:divsChild>
                            <w:div w:id="1638028556">
                              <w:marLeft w:val="0"/>
                              <w:marRight w:val="0"/>
                              <w:marTop w:val="0"/>
                              <w:marBottom w:val="0"/>
                              <w:divBdr>
                                <w:top w:val="none" w:sz="0" w:space="0" w:color="auto"/>
                                <w:left w:val="none" w:sz="0" w:space="0" w:color="auto"/>
                                <w:bottom w:val="single" w:sz="12" w:space="4" w:color="FFFFFF"/>
                                <w:right w:val="none" w:sz="0" w:space="0" w:color="auto"/>
                              </w:divBdr>
                              <w:divsChild>
                                <w:div w:id="884873967">
                                  <w:marLeft w:val="0"/>
                                  <w:marRight w:val="0"/>
                                  <w:marTop w:val="0"/>
                                  <w:marBottom w:val="0"/>
                                  <w:divBdr>
                                    <w:top w:val="none" w:sz="0" w:space="0" w:color="auto"/>
                                    <w:left w:val="none" w:sz="0" w:space="0" w:color="auto"/>
                                    <w:bottom w:val="none" w:sz="0" w:space="0" w:color="auto"/>
                                    <w:right w:val="none" w:sz="0" w:space="0" w:color="auto"/>
                                  </w:divBdr>
                                  <w:divsChild>
                                    <w:div w:id="1376811649">
                                      <w:marLeft w:val="0"/>
                                      <w:marRight w:val="0"/>
                                      <w:marTop w:val="0"/>
                                      <w:marBottom w:val="0"/>
                                      <w:divBdr>
                                        <w:top w:val="none" w:sz="0" w:space="0" w:color="auto"/>
                                        <w:left w:val="none" w:sz="0" w:space="0" w:color="auto"/>
                                        <w:bottom w:val="single" w:sz="48" w:space="0" w:color="FFFFFF"/>
                                        <w:right w:val="none" w:sz="0" w:space="0" w:color="auto"/>
                                      </w:divBdr>
                                    </w:div>
                                    <w:div w:id="1631933457">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sChild>
                </w:div>
                <w:div w:id="1014458009">
                  <w:marLeft w:val="0"/>
                  <w:marRight w:val="0"/>
                  <w:marTop w:val="0"/>
                  <w:marBottom w:val="0"/>
                  <w:divBdr>
                    <w:top w:val="none" w:sz="0" w:space="0" w:color="auto"/>
                    <w:left w:val="none" w:sz="0" w:space="0" w:color="auto"/>
                    <w:bottom w:val="none" w:sz="0" w:space="0" w:color="auto"/>
                    <w:right w:val="none" w:sz="0" w:space="0" w:color="auto"/>
                  </w:divBdr>
                  <w:divsChild>
                    <w:div w:id="158498343">
                      <w:marLeft w:val="0"/>
                      <w:marRight w:val="0"/>
                      <w:marTop w:val="0"/>
                      <w:marBottom w:val="0"/>
                      <w:divBdr>
                        <w:top w:val="none" w:sz="0" w:space="0" w:color="auto"/>
                        <w:left w:val="none" w:sz="0" w:space="0" w:color="auto"/>
                        <w:bottom w:val="none" w:sz="0" w:space="0" w:color="auto"/>
                        <w:right w:val="none" w:sz="0" w:space="0" w:color="auto"/>
                      </w:divBdr>
                      <w:divsChild>
                        <w:div w:id="1762793816">
                          <w:marLeft w:val="0"/>
                          <w:marRight w:val="0"/>
                          <w:marTop w:val="0"/>
                          <w:marBottom w:val="0"/>
                          <w:divBdr>
                            <w:top w:val="single" w:sz="6" w:space="11" w:color="000000"/>
                            <w:left w:val="none" w:sz="0" w:space="0" w:color="auto"/>
                            <w:bottom w:val="none" w:sz="0" w:space="0" w:color="auto"/>
                            <w:right w:val="none" w:sz="0" w:space="0" w:color="auto"/>
                          </w:divBdr>
                          <w:divsChild>
                            <w:div w:id="1144470204">
                              <w:marLeft w:val="0"/>
                              <w:marRight w:val="0"/>
                              <w:marTop w:val="0"/>
                              <w:marBottom w:val="0"/>
                              <w:divBdr>
                                <w:top w:val="none" w:sz="0" w:space="0" w:color="auto"/>
                                <w:left w:val="none" w:sz="0" w:space="0" w:color="auto"/>
                                <w:bottom w:val="none" w:sz="0" w:space="0" w:color="auto"/>
                                <w:right w:val="none" w:sz="0" w:space="0" w:color="auto"/>
                              </w:divBdr>
                              <w:divsChild>
                                <w:div w:id="6494111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5120246">
                          <w:marLeft w:val="0"/>
                          <w:marRight w:val="0"/>
                          <w:marTop w:val="0"/>
                          <w:marBottom w:val="0"/>
                          <w:divBdr>
                            <w:top w:val="none" w:sz="0" w:space="0" w:color="auto"/>
                            <w:left w:val="none" w:sz="0" w:space="0" w:color="auto"/>
                            <w:bottom w:val="none" w:sz="0" w:space="0" w:color="auto"/>
                            <w:right w:val="none" w:sz="0" w:space="0" w:color="auto"/>
                          </w:divBdr>
                        </w:div>
                        <w:div w:id="1469467485">
                          <w:marLeft w:val="0"/>
                          <w:marRight w:val="0"/>
                          <w:marTop w:val="75"/>
                          <w:marBottom w:val="75"/>
                          <w:divBdr>
                            <w:top w:val="none" w:sz="0" w:space="0" w:color="auto"/>
                            <w:left w:val="none" w:sz="0" w:space="0" w:color="auto"/>
                            <w:bottom w:val="none" w:sz="0" w:space="0" w:color="auto"/>
                            <w:right w:val="none" w:sz="0" w:space="0" w:color="auto"/>
                          </w:divBdr>
                        </w:div>
                        <w:div w:id="994719569">
                          <w:marLeft w:val="0"/>
                          <w:marRight w:val="0"/>
                          <w:marTop w:val="0"/>
                          <w:marBottom w:val="0"/>
                          <w:divBdr>
                            <w:top w:val="none" w:sz="0" w:space="0" w:color="auto"/>
                            <w:left w:val="none" w:sz="0" w:space="0" w:color="auto"/>
                            <w:bottom w:val="none" w:sz="0" w:space="0" w:color="auto"/>
                            <w:right w:val="none" w:sz="0" w:space="0" w:color="auto"/>
                          </w:divBdr>
                        </w:div>
                        <w:div w:id="8596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57794">
              <w:marLeft w:val="0"/>
              <w:marRight w:val="0"/>
              <w:marTop w:val="0"/>
              <w:marBottom w:val="225"/>
              <w:divBdr>
                <w:top w:val="none" w:sz="0" w:space="0" w:color="auto"/>
                <w:left w:val="none" w:sz="0" w:space="0" w:color="auto"/>
                <w:bottom w:val="none" w:sz="0" w:space="0" w:color="auto"/>
                <w:right w:val="none" w:sz="0" w:space="0" w:color="auto"/>
              </w:divBdr>
            </w:div>
          </w:divsChild>
        </w:div>
        <w:div w:id="1222600106">
          <w:marLeft w:val="0"/>
          <w:marRight w:val="0"/>
          <w:marTop w:val="0"/>
          <w:marBottom w:val="0"/>
          <w:divBdr>
            <w:top w:val="none" w:sz="0" w:space="0" w:color="auto"/>
            <w:left w:val="none" w:sz="0" w:space="0" w:color="auto"/>
            <w:bottom w:val="none" w:sz="0" w:space="0" w:color="auto"/>
            <w:right w:val="none" w:sz="0" w:space="0" w:color="auto"/>
          </w:divBdr>
          <w:divsChild>
            <w:div w:id="1868525077">
              <w:marLeft w:val="0"/>
              <w:marRight w:val="0"/>
              <w:marTop w:val="0"/>
              <w:marBottom w:val="225"/>
              <w:divBdr>
                <w:top w:val="none" w:sz="0" w:space="0" w:color="auto"/>
                <w:left w:val="none" w:sz="0" w:space="0" w:color="auto"/>
                <w:bottom w:val="none" w:sz="0" w:space="0" w:color="auto"/>
                <w:right w:val="none" w:sz="0" w:space="0" w:color="auto"/>
              </w:divBdr>
              <w:divsChild>
                <w:div w:id="384305035">
                  <w:marLeft w:val="0"/>
                  <w:marRight w:val="0"/>
                  <w:marTop w:val="0"/>
                  <w:marBottom w:val="0"/>
                  <w:divBdr>
                    <w:top w:val="none" w:sz="0" w:space="0" w:color="auto"/>
                    <w:left w:val="none" w:sz="0" w:space="0" w:color="auto"/>
                    <w:bottom w:val="none" w:sz="0" w:space="0" w:color="auto"/>
                    <w:right w:val="none" w:sz="0" w:space="0" w:color="auto"/>
                  </w:divBdr>
                  <w:divsChild>
                    <w:div w:id="172496201">
                      <w:marLeft w:val="0"/>
                      <w:marRight w:val="0"/>
                      <w:marTop w:val="0"/>
                      <w:marBottom w:val="0"/>
                      <w:divBdr>
                        <w:top w:val="single" w:sz="6" w:space="0" w:color="004DB3"/>
                        <w:left w:val="single" w:sz="6" w:space="0" w:color="004DB3"/>
                        <w:bottom w:val="single" w:sz="6" w:space="0" w:color="004DB3"/>
                        <w:right w:val="single" w:sz="6" w:space="0" w:color="004DB3"/>
                      </w:divBdr>
                    </w:div>
                  </w:divsChild>
                </w:div>
              </w:divsChild>
            </w:div>
            <w:div w:id="107895693">
              <w:marLeft w:val="0"/>
              <w:marRight w:val="0"/>
              <w:marTop w:val="0"/>
              <w:marBottom w:val="72"/>
              <w:divBdr>
                <w:top w:val="none" w:sz="0" w:space="0" w:color="auto"/>
                <w:left w:val="none" w:sz="0" w:space="0" w:color="auto"/>
                <w:bottom w:val="none" w:sz="0" w:space="0" w:color="auto"/>
                <w:right w:val="none" w:sz="0" w:space="0" w:color="auto"/>
              </w:divBdr>
              <w:divsChild>
                <w:div w:id="931938475">
                  <w:marLeft w:val="0"/>
                  <w:marRight w:val="0"/>
                  <w:marTop w:val="0"/>
                  <w:marBottom w:val="0"/>
                  <w:divBdr>
                    <w:top w:val="none" w:sz="0" w:space="0" w:color="auto"/>
                    <w:left w:val="none" w:sz="0" w:space="0" w:color="auto"/>
                    <w:bottom w:val="none" w:sz="0" w:space="0" w:color="auto"/>
                    <w:right w:val="none" w:sz="0" w:space="0" w:color="auto"/>
                  </w:divBdr>
                </w:div>
              </w:divsChild>
            </w:div>
            <w:div w:id="20386578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editorialguidelines/guidelines/crime/guidelin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gov.uk/offenders/psis/prison-service-instructions-201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uardian.com/society/2016/feb/23/inside-oakwood-prison-supersize-private-jail-g4s-prof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heguardian.com/society/2016/feb/22/inside-wandsworth-prison-drug-drones-staff-shortages-daily-strugg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guardian.com/commentisfree/2015/feb/10/uk-prisons-journalists-what-hi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MarkAnew</dc:creator>
  <cp:lastModifiedBy>SHEFFIELD, Emma</cp:lastModifiedBy>
  <cp:revision>4</cp:revision>
  <dcterms:created xsi:type="dcterms:W3CDTF">2020-06-03T21:54:00Z</dcterms:created>
  <dcterms:modified xsi:type="dcterms:W3CDTF">2020-07-10T10:29:00Z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2020-07-10T10:29:10Z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9f9b9510-d4d2-43bd-998e-0000ead21565</vt:lpwstr>
  </property>
  <property fmtid="{D5CDD505-2E9C-101B-9397-08002B2CF9AE}" pid="8" name="MSIP_Label_89f61502-7731-4690-a118-333634878cc9_ContentBits">
    <vt:lpwstr>0</vt:lpwstr>
  </property>
</Properties>
</file>