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F52E9" w14:textId="43FD2EC9" w:rsidR="00094D27" w:rsidRPr="00094D27" w:rsidRDefault="00094D27" w:rsidP="00094D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0" w:name="_Hlk519665828"/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Chapters 12 and 13 </w:t>
      </w:r>
      <w:r w:rsidR="00C944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Revolutions and Contention Assignment</w:t>
      </w:r>
    </w:p>
    <w:bookmarkEnd w:id="0"/>
    <w:p w14:paraId="085FD68E" w14:textId="77777777" w:rsidR="00094D27" w:rsidRPr="00094D27" w:rsidRDefault="00094D27" w:rsidP="00094D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4C81F28" w14:textId="6C601B98" w:rsidR="00B947BA" w:rsidRDefault="00B947BA" w:rsidP="00094D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Before beginning this assignment:</w:t>
      </w:r>
    </w:p>
    <w:p w14:paraId="20C5B456" w14:textId="3BACFC5B" w:rsidR="00094D27" w:rsidRPr="00094D27" w:rsidRDefault="00094D27" w:rsidP="00094D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A4CCF0" w14:textId="0571BFA1" w:rsidR="00B947BA" w:rsidRDefault="00B947BA" w:rsidP="00781A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Read Chapters 12 and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4E5CC58E" w14:textId="65A01DA2" w:rsidR="00B947BA" w:rsidRPr="00B947BA" w:rsidRDefault="00B947BA" w:rsidP="00B947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e-r</w:t>
      </w:r>
      <w:r w:rsidRPr="00781A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ead the sections on the Arab Spring in Chapter 12.</w:t>
      </w:r>
    </w:p>
    <w:p w14:paraId="09EA6939" w14:textId="77747717" w:rsidR="00B947BA" w:rsidRPr="00781A05" w:rsidRDefault="00B947BA" w:rsidP="00B947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Re-read "What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auses Ethno-national Conflict?" in Chapter 13.</w:t>
      </w:r>
    </w:p>
    <w:p w14:paraId="547CAF45" w14:textId="5813AA1B" w:rsidR="00B947BA" w:rsidRDefault="00B947BA" w:rsidP="00B947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81A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Read the "Case in Context" on the Nigerian Civil War. You may want to watch the videos on the </w:t>
      </w:r>
      <w:proofErr w:type="spellStart"/>
      <w:r w:rsidRPr="00781A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Biafran</w:t>
      </w:r>
      <w:proofErr w:type="spellEnd"/>
      <w:r w:rsidRPr="00781A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Civil War by BBC News: </w:t>
      </w:r>
      <w:hyperlink r:id="rId6" w:history="1">
        <w:r w:rsidRPr="00781A05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https://www.bbc.com/news/av/world-africa-40507324/biafra-at-50-nigeria-s-civil-war-explained</w:t>
        </w:r>
      </w:hyperlink>
    </w:p>
    <w:p w14:paraId="28035AA5" w14:textId="5C8028E0" w:rsidR="00B947BA" w:rsidRDefault="00094D27" w:rsidP="00781A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81A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Watch</w:t>
      </w:r>
      <w:r w:rsidR="00B94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781A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4197A36" w14:textId="77777777" w:rsidR="00B947BA" w:rsidRDefault="00B947BA" w:rsidP="00B947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“The People Want” from</w:t>
      </w:r>
      <w:r w:rsidR="00094D27" w:rsidRPr="00781A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E04B8" w:rsidRPr="00781A0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The </w:t>
      </w:r>
      <w:r w:rsidR="00094D27" w:rsidRPr="00781A0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Arab </w:t>
      </w:r>
      <w:r w:rsidR="001E04B8" w:rsidRPr="00781A0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Awakening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series:</w:t>
      </w:r>
    </w:p>
    <w:p w14:paraId="1908C0C5" w14:textId="4A4BAAA4" w:rsidR="00B947BA" w:rsidRPr="00B947BA" w:rsidRDefault="00B947BA" w:rsidP="00B947BA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hyperlink r:id="rId7" w:history="1">
        <w:r w:rsidRPr="00B947BA">
          <w:rPr>
            <w:rStyle w:val="Hyperlink"/>
            <w:rFonts w:ascii="Times New Roman" w:hAnsi="Times New Roman" w:cs="Times New Roman"/>
            <w:sz w:val="24"/>
          </w:rPr>
          <w:t>https://www.youtube.com/watch?v=b_</w:t>
        </w:r>
        <w:r w:rsidRPr="00B947BA">
          <w:rPr>
            <w:rStyle w:val="Hyperlink"/>
            <w:rFonts w:ascii="Times New Roman" w:hAnsi="Times New Roman" w:cs="Times New Roman"/>
            <w:sz w:val="24"/>
          </w:rPr>
          <w:t>4</w:t>
        </w:r>
        <w:r w:rsidRPr="00B947BA">
          <w:rPr>
            <w:rStyle w:val="Hyperlink"/>
            <w:rFonts w:ascii="Times New Roman" w:hAnsi="Times New Roman" w:cs="Times New Roman"/>
            <w:sz w:val="24"/>
          </w:rPr>
          <w:t>XkP-Isqk</w:t>
        </w:r>
      </w:hyperlink>
      <w:r w:rsidRPr="00B947BA">
        <w:rPr>
          <w:rFonts w:ascii="Times New Roman" w:hAnsi="Times New Roman" w:cs="Times New Roman"/>
          <w:sz w:val="24"/>
        </w:rPr>
        <w:t xml:space="preserve"> </w:t>
      </w:r>
    </w:p>
    <w:p w14:paraId="17DDE0BD" w14:textId="7FD7FC40" w:rsidR="00B947BA" w:rsidRPr="00B947BA" w:rsidRDefault="00B947BA" w:rsidP="00B947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7B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The Death of Yugoslavia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Chapter 1: “</w:t>
      </w:r>
      <w:r w:rsidRPr="00B947B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Enter Nationalism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”:</w:t>
      </w:r>
      <w:r w:rsidR="00094D27" w:rsidRPr="00781A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BA4050F" w14:textId="7799E574" w:rsidR="00094D27" w:rsidRPr="00781A05" w:rsidRDefault="00B947BA" w:rsidP="00B947BA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CC6B14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https://www.youtube.com/watch?v=vDADy9b</w:t>
        </w:r>
        <w:r w:rsidRPr="00CC6B14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2</w:t>
        </w:r>
        <w:r w:rsidRPr="00CC6B14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IBM</w:t>
        </w:r>
      </w:hyperlink>
      <w:r w:rsidR="001E04B8" w:rsidRPr="00781A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37C611C" w14:textId="3CDE7C83" w:rsidR="00862BD0" w:rsidRDefault="00862BD0" w:rsidP="00781A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As you take notes, cite your sources. </w:t>
      </w:r>
    </w:p>
    <w:p w14:paraId="70C81FFC" w14:textId="3494DF8F" w:rsidR="00094D27" w:rsidRPr="00094D27" w:rsidRDefault="00094D27" w:rsidP="00094D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094D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Write an essay that answers the following in a minimum of 500 words (1 page) but no longer than 1000 words (2 pages).</w:t>
      </w:r>
    </w:p>
    <w:p w14:paraId="4880022E" w14:textId="77777777" w:rsidR="00094D27" w:rsidRPr="00094D27" w:rsidRDefault="00094D27" w:rsidP="00094D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71E06D75" w14:textId="77777777" w:rsidR="00094D27" w:rsidRPr="00094D27" w:rsidRDefault="00094D27" w:rsidP="00094D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519665835"/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causes of revolution are varied, and comparativists use various lenses, theories, and explanations in order to compare cause and effect within and between countries.</w:t>
      </w:r>
    </w:p>
    <w:p w14:paraId="49D41E09" w14:textId="77777777" w:rsidR="00094D27" w:rsidRPr="00094D27" w:rsidRDefault="00094D27" w:rsidP="00094D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7DDC2015" w14:textId="57CC1F9E" w:rsidR="00094D27" w:rsidRPr="00094D27" w:rsidRDefault="00094D27" w:rsidP="00094D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What examples of the </w:t>
      </w:r>
      <w:r w:rsidRPr="0009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types of causes</w:t>
      </w: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of revolution and contention do you find in the case studies of Nigeria, the Arab Spring, and in former Yugoslavia? (</w:t>
      </w:r>
      <w:r w:rsidRPr="00094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Within</w:t>
      </w: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countries analysis)</w:t>
      </w:r>
      <w:r w:rsidR="00862B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(From Chapter 12)</w:t>
      </w: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00C7C5FC" w14:textId="4E8BF701" w:rsidR="00094D27" w:rsidRPr="00094D27" w:rsidRDefault="00094D27" w:rsidP="00094D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Which of the explanations</w:t>
      </w:r>
      <w:r w:rsidR="005C04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C0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/</w:t>
      </w:r>
      <w:r w:rsidR="005C0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theories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from</w:t>
      </w:r>
      <w:r w:rsidR="005C04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“Causes and Effects</w:t>
      </w:r>
      <w:r w:rsidR="005C04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 section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 each chapter </w:t>
      </w: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provides </w:t>
      </w:r>
      <w:r w:rsidRPr="00094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the best explanation</w:t>
      </w: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for each of the three cases? (</w:t>
      </w:r>
      <w:r w:rsidRPr="00094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Within</w:t>
      </w: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countries analysis) - </w:t>
      </w:r>
      <w:r w:rsidRPr="0009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Explain why and provide evidence</w:t>
      </w: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33CD66A7" w14:textId="77777777" w:rsidR="001E04B8" w:rsidRDefault="001E04B8" w:rsidP="001E04B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B89AB31" w14:textId="6A416F4E" w:rsidR="001E04B8" w:rsidRPr="00094D27" w:rsidRDefault="001E04B8" w:rsidP="001E04B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B959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</w:t>
      </w: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hat are the </w:t>
      </w:r>
      <w:r w:rsidRPr="00094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similarities</w:t>
      </w: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09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and</w:t>
      </w: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094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differences</w:t>
      </w: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5C0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between</w:t>
      </w: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these three revolutions? (</w:t>
      </w:r>
      <w:proofErr w:type="gramStart"/>
      <w:r w:rsidRPr="00094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between</w:t>
      </w:r>
      <w:proofErr w:type="gramEnd"/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countries analysis)</w:t>
      </w:r>
    </w:p>
    <w:p w14:paraId="0B030DDF" w14:textId="1F022FAD" w:rsidR="00094D27" w:rsidRDefault="00094D27" w:rsidP="00094D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94D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48CA8670" w14:textId="506AD14A" w:rsidR="005C04BE" w:rsidRDefault="005C04BE" w:rsidP="00094D2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0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Using Data: </w:t>
      </w:r>
    </w:p>
    <w:p w14:paraId="59C91ED1" w14:textId="1A601B94" w:rsidR="002B202F" w:rsidRDefault="002B202F" w:rsidP="00193E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Return to the </w:t>
      </w:r>
      <w:hyperlink r:id="rId9" w:history="1">
        <w:r w:rsidRPr="002B202F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Fragile States</w:t>
        </w:r>
        <w:r w:rsidRPr="002B202F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</w:t>
        </w:r>
        <w:r w:rsidRPr="002B202F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Index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that</w:t>
      </w:r>
      <w:r w:rsidR="0019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collected with Chapter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necessary, go to the </w:t>
      </w:r>
      <w:r w:rsidR="00B947B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ebsite and collect data for Egypt (at minimum, depending on the preferences of your instructor) </w:t>
      </w:r>
      <w:r w:rsidR="00193E77">
        <w:rPr>
          <w:rFonts w:ascii="Times New Roman" w:eastAsia="Times New Roman" w:hAnsi="Times New Roman" w:cs="Times New Roman"/>
          <w:color w:val="000000"/>
          <w:sz w:val="24"/>
          <w:szCs w:val="24"/>
        </w:rPr>
        <w:t>from 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193E77"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F691A17" w14:textId="07DCD456" w:rsidR="00B947BA" w:rsidRPr="00B947BA" w:rsidRDefault="002B202F" w:rsidP="00B947B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9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the cases of the Middle East and North Africa, and Nigeria, does anything in the </w:t>
      </w:r>
      <w:r w:rsidR="00094D27" w:rsidRPr="002B2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current data</w:t>
      </w:r>
      <w:r w:rsidR="0009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D27" w:rsidRPr="002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indicate a return to violence</w:t>
      </w:r>
      <w:r w:rsidR="0009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near future?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or why not? </w:t>
      </w:r>
      <w:bookmarkStart w:id="2" w:name="_GoBack"/>
      <w:bookmarkEnd w:id="1"/>
      <w:bookmarkEnd w:id="2"/>
    </w:p>
    <w:sectPr w:rsidR="00B947BA" w:rsidRPr="00B9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7DD1"/>
    <w:multiLevelType w:val="hybridMultilevel"/>
    <w:tmpl w:val="15606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27"/>
    <w:rsid w:val="00094D27"/>
    <w:rsid w:val="000C51E2"/>
    <w:rsid w:val="001309D8"/>
    <w:rsid w:val="00193E77"/>
    <w:rsid w:val="001E04B8"/>
    <w:rsid w:val="002B202F"/>
    <w:rsid w:val="00390D44"/>
    <w:rsid w:val="00406ED6"/>
    <w:rsid w:val="005C04BE"/>
    <w:rsid w:val="00615241"/>
    <w:rsid w:val="00781A05"/>
    <w:rsid w:val="00862BD0"/>
    <w:rsid w:val="00B947BA"/>
    <w:rsid w:val="00B95907"/>
    <w:rsid w:val="00BE6737"/>
    <w:rsid w:val="00C14C5B"/>
    <w:rsid w:val="00C9447A"/>
    <w:rsid w:val="00F9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0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4D27"/>
    <w:rPr>
      <w:b/>
      <w:bCs/>
    </w:rPr>
  </w:style>
  <w:style w:type="character" w:styleId="Hyperlink">
    <w:name w:val="Hyperlink"/>
    <w:basedOn w:val="DefaultParagraphFont"/>
    <w:uiPriority w:val="99"/>
    <w:unhideWhenUsed/>
    <w:rsid w:val="001E04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04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1A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2B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4D27"/>
    <w:rPr>
      <w:b/>
      <w:bCs/>
    </w:rPr>
  </w:style>
  <w:style w:type="character" w:styleId="Hyperlink">
    <w:name w:val="Hyperlink"/>
    <w:basedOn w:val="DefaultParagraphFont"/>
    <w:uiPriority w:val="99"/>
    <w:unhideWhenUsed/>
    <w:rsid w:val="001E04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04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1A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2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DADy9b2I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_4XkP-Is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news/av/world-africa-40507324/biafra-at-50-nigeria-s-civil-war-explaine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ragilestatesindex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VanDenHandel</dc:creator>
  <cp:keywords/>
  <dc:description/>
  <cp:lastModifiedBy>KEEFE, Patrick</cp:lastModifiedBy>
  <cp:revision>10</cp:revision>
  <dcterms:created xsi:type="dcterms:W3CDTF">2018-07-18T13:11:00Z</dcterms:created>
  <dcterms:modified xsi:type="dcterms:W3CDTF">2019-06-05T19:35:00Z</dcterms:modified>
</cp:coreProperties>
</file>