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81" w:rsidRDefault="00B46281" w:rsidP="00B46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12</w:t>
      </w:r>
    </w:p>
    <w:p w:rsidR="00B46281" w:rsidRDefault="00B46281" w:rsidP="00B46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Religion and Spirituality</w:t>
      </w:r>
    </w:p>
    <w:p w:rsidR="00B46281" w:rsidRPr="00211781" w:rsidRDefault="00B46281" w:rsidP="00B46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281" w:rsidRDefault="00B46281" w:rsidP="00B46281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B46281" w:rsidRDefault="00B46281" w:rsidP="00B462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C71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C82C71">
        <w:rPr>
          <w:rFonts w:ascii="Times New Roman" w:hAnsi="Times New Roman" w:cs="Times New Roman"/>
          <w:sz w:val="24"/>
          <w:szCs w:val="24"/>
        </w:rPr>
        <w:t xml:space="preserve">, Sylvia. </w:t>
      </w:r>
      <w:proofErr w:type="gramStart"/>
      <w:r w:rsidRPr="00C82C71">
        <w:rPr>
          <w:rFonts w:ascii="Times New Roman" w:hAnsi="Times New Roman" w:cs="Times New Roman"/>
          <w:sz w:val="24"/>
          <w:szCs w:val="24"/>
        </w:rPr>
        <w:t>"Christianity, tradition, and gender inequality in postcolonial Ghana."</w:t>
      </w:r>
      <w:proofErr w:type="gramEnd"/>
      <w:r w:rsidRPr="00C82C71">
        <w:rPr>
          <w:rFonts w:ascii="Times New Roman" w:hAnsi="Times New Roman" w:cs="Times New Roman"/>
          <w:sz w:val="24"/>
          <w:szCs w:val="24"/>
        </w:rPr>
        <w:t xml:space="preserve"> </w:t>
      </w:r>
      <w:r w:rsidRPr="003A76A8">
        <w:rPr>
          <w:rFonts w:ascii="Times New Roman" w:hAnsi="Times New Roman" w:cs="Times New Roman"/>
          <w:i/>
          <w:sz w:val="24"/>
          <w:szCs w:val="24"/>
        </w:rPr>
        <w:t xml:space="preserve">African Geographical Review </w:t>
      </w:r>
      <w:r w:rsidRPr="00C82C71">
        <w:rPr>
          <w:rFonts w:ascii="Times New Roman" w:hAnsi="Times New Roman" w:cs="Times New Roman"/>
          <w:sz w:val="24"/>
          <w:szCs w:val="24"/>
        </w:rPr>
        <w:t>38.1 (2019): 54-66.</w:t>
      </w:r>
    </w:p>
    <w:p w:rsidR="00B46281" w:rsidRPr="00C93812" w:rsidRDefault="00B46281" w:rsidP="00B462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3812">
        <w:rPr>
          <w:rFonts w:ascii="Times New Roman" w:hAnsi="Times New Roman" w:cs="Times New Roman"/>
          <w:sz w:val="24"/>
          <w:szCs w:val="24"/>
        </w:rPr>
        <w:t xml:space="preserve">Burley, </w:t>
      </w:r>
      <w:proofErr w:type="spellStart"/>
      <w:r w:rsidRPr="00C93812">
        <w:rPr>
          <w:rFonts w:ascii="Times New Roman" w:hAnsi="Times New Roman" w:cs="Times New Roman"/>
          <w:sz w:val="24"/>
          <w:szCs w:val="24"/>
        </w:rPr>
        <w:t>Jeronda</w:t>
      </w:r>
      <w:proofErr w:type="spellEnd"/>
      <w:r w:rsidRPr="00C93812">
        <w:rPr>
          <w:rFonts w:ascii="Times New Roman" w:hAnsi="Times New Roman" w:cs="Times New Roman"/>
          <w:sz w:val="24"/>
          <w:szCs w:val="24"/>
        </w:rPr>
        <w:t xml:space="preserve"> T., and Dawn Thurman.</w:t>
      </w:r>
      <w:proofErr w:type="gramEnd"/>
      <w:r w:rsidRPr="00C93812">
        <w:rPr>
          <w:rFonts w:ascii="Times New Roman" w:hAnsi="Times New Roman" w:cs="Times New Roman"/>
          <w:sz w:val="24"/>
          <w:szCs w:val="24"/>
        </w:rPr>
        <w:t xml:space="preserve"> "Faith, Family, and Friendship: Experiences of African American Women Living in the Margins." </w:t>
      </w:r>
      <w:proofErr w:type="gramStart"/>
      <w:r w:rsidRPr="003A76A8">
        <w:rPr>
          <w:rFonts w:ascii="Times New Roman" w:hAnsi="Times New Roman" w:cs="Times New Roman"/>
          <w:i/>
          <w:sz w:val="24"/>
          <w:szCs w:val="24"/>
        </w:rPr>
        <w:t>Social Work &amp; Christianity</w:t>
      </w:r>
      <w:r w:rsidRPr="00C93812">
        <w:rPr>
          <w:rFonts w:ascii="Times New Roman" w:hAnsi="Times New Roman" w:cs="Times New Roman"/>
          <w:sz w:val="24"/>
          <w:szCs w:val="24"/>
        </w:rPr>
        <w:t xml:space="preserve"> 46.1 (2019).</w:t>
      </w:r>
      <w:proofErr w:type="gramEnd"/>
    </w:p>
    <w:p w:rsidR="00B46281" w:rsidRPr="00C93812" w:rsidRDefault="00B46281" w:rsidP="00B46281">
      <w:pPr>
        <w:rPr>
          <w:rFonts w:ascii="Times New Roman" w:hAnsi="Times New Roman" w:cs="Times New Roman"/>
          <w:sz w:val="24"/>
          <w:szCs w:val="24"/>
        </w:rPr>
      </w:pPr>
      <w:r w:rsidRPr="00C93812">
        <w:rPr>
          <w:rFonts w:ascii="Times New Roman" w:hAnsi="Times New Roman" w:cs="Times New Roman"/>
          <w:sz w:val="24"/>
          <w:szCs w:val="24"/>
        </w:rPr>
        <w:t xml:space="preserve">Casselberry, Judith, and Elizabeth A. </w:t>
      </w:r>
      <w:r w:rsidRPr="003A76A8">
        <w:rPr>
          <w:rFonts w:ascii="Times New Roman" w:hAnsi="Times New Roman" w:cs="Times New Roman"/>
          <w:i/>
          <w:sz w:val="24"/>
          <w:szCs w:val="24"/>
        </w:rPr>
        <w:t>Pritchard, eds. Spirit on the Move: Black Women and Pentecostalism in Africa and the Diaspora</w:t>
      </w:r>
      <w:r w:rsidRPr="00C93812">
        <w:rPr>
          <w:rFonts w:ascii="Times New Roman" w:hAnsi="Times New Roman" w:cs="Times New Roman"/>
          <w:sz w:val="24"/>
          <w:szCs w:val="24"/>
        </w:rPr>
        <w:t>. Duke University Press, 2019.</w:t>
      </w:r>
    </w:p>
    <w:p w:rsidR="00B46281" w:rsidRDefault="00B46281" w:rsidP="00B462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3812">
        <w:rPr>
          <w:rFonts w:ascii="Times New Roman" w:hAnsi="Times New Roman" w:cs="Times New Roman"/>
          <w:sz w:val="24"/>
          <w:szCs w:val="24"/>
        </w:rPr>
        <w:t xml:space="preserve">Cunningham, </w:t>
      </w:r>
      <w:proofErr w:type="spellStart"/>
      <w:r w:rsidRPr="00C93812">
        <w:rPr>
          <w:rFonts w:ascii="Times New Roman" w:hAnsi="Times New Roman" w:cs="Times New Roman"/>
          <w:sz w:val="24"/>
          <w:szCs w:val="24"/>
        </w:rPr>
        <w:t>Maddy</w:t>
      </w:r>
      <w:proofErr w:type="spellEnd"/>
      <w:r w:rsidRPr="00C93812">
        <w:rPr>
          <w:rFonts w:ascii="Times New Roman" w:hAnsi="Times New Roman" w:cs="Times New Roman"/>
          <w:sz w:val="24"/>
          <w:szCs w:val="24"/>
        </w:rPr>
        <w:t>, and Jade de Saussure.</w:t>
      </w:r>
      <w:proofErr w:type="gramEnd"/>
      <w:r w:rsidRPr="00C93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6A8">
        <w:rPr>
          <w:rFonts w:ascii="Times New Roman" w:hAnsi="Times New Roman" w:cs="Times New Roman"/>
          <w:i/>
          <w:sz w:val="24"/>
          <w:szCs w:val="24"/>
        </w:rPr>
        <w:t>Dancing the Labyrinth: Spirituality in the Lives of Women.</w:t>
      </w:r>
      <w:proofErr w:type="gramEnd"/>
      <w:r w:rsidRPr="00C93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812">
        <w:rPr>
          <w:rFonts w:ascii="Times New Roman" w:hAnsi="Times New Roman" w:cs="Times New Roman"/>
          <w:sz w:val="24"/>
          <w:szCs w:val="24"/>
        </w:rPr>
        <w:t>Oxford University Press, 2019.</w:t>
      </w:r>
      <w:proofErr w:type="gramEnd"/>
    </w:p>
    <w:p w:rsidR="00B46281" w:rsidRPr="00C93812" w:rsidRDefault="00B46281" w:rsidP="00B46281">
      <w:pPr>
        <w:rPr>
          <w:rFonts w:ascii="Times New Roman" w:hAnsi="Times New Roman" w:cs="Times New Roman"/>
          <w:sz w:val="24"/>
          <w:szCs w:val="24"/>
        </w:rPr>
      </w:pPr>
      <w:r w:rsidRPr="00C82C71">
        <w:rPr>
          <w:rFonts w:ascii="Times New Roman" w:hAnsi="Times New Roman" w:cs="Times New Roman"/>
          <w:sz w:val="24"/>
          <w:szCs w:val="24"/>
        </w:rPr>
        <w:t xml:space="preserve">Husain, </w:t>
      </w:r>
      <w:proofErr w:type="spellStart"/>
      <w:r w:rsidRPr="00C82C71">
        <w:rPr>
          <w:rFonts w:ascii="Times New Roman" w:hAnsi="Times New Roman" w:cs="Times New Roman"/>
          <w:sz w:val="24"/>
          <w:szCs w:val="24"/>
        </w:rPr>
        <w:t>Atiya</w:t>
      </w:r>
      <w:proofErr w:type="spellEnd"/>
      <w:r w:rsidRPr="00C82C71">
        <w:rPr>
          <w:rFonts w:ascii="Times New Roman" w:hAnsi="Times New Roman" w:cs="Times New Roman"/>
          <w:sz w:val="24"/>
          <w:szCs w:val="24"/>
        </w:rPr>
        <w:t xml:space="preserve">. "Moving beyond (and back to) the black–white binary: a study of black and white Muslims’ racial positioning in the United States." </w:t>
      </w:r>
      <w:r w:rsidRPr="003A76A8">
        <w:rPr>
          <w:rFonts w:ascii="Times New Roman" w:hAnsi="Times New Roman" w:cs="Times New Roman"/>
          <w:i/>
          <w:sz w:val="24"/>
          <w:szCs w:val="24"/>
        </w:rPr>
        <w:t>Ethnic and Racial Studies</w:t>
      </w:r>
      <w:r w:rsidRPr="00C82C71">
        <w:rPr>
          <w:rFonts w:ascii="Times New Roman" w:hAnsi="Times New Roman" w:cs="Times New Roman"/>
          <w:sz w:val="24"/>
          <w:szCs w:val="24"/>
        </w:rPr>
        <w:t xml:space="preserve"> 42.4 (2019): 589-606.</w:t>
      </w:r>
    </w:p>
    <w:p w:rsidR="00B46281" w:rsidRPr="00C93812" w:rsidRDefault="00B46281" w:rsidP="00B46281">
      <w:pPr>
        <w:rPr>
          <w:rFonts w:ascii="Times New Roman" w:hAnsi="Times New Roman" w:cs="Times New Roman"/>
          <w:sz w:val="24"/>
          <w:szCs w:val="24"/>
        </w:rPr>
      </w:pPr>
      <w:r w:rsidRPr="00C93812">
        <w:rPr>
          <w:rFonts w:ascii="Times New Roman" w:hAnsi="Times New Roman" w:cs="Times New Roman"/>
          <w:sz w:val="24"/>
          <w:szCs w:val="24"/>
        </w:rPr>
        <w:t xml:space="preserve">Muir, Elizabeth </w:t>
      </w:r>
      <w:proofErr w:type="spellStart"/>
      <w:r w:rsidRPr="00C93812">
        <w:rPr>
          <w:rFonts w:ascii="Times New Roman" w:hAnsi="Times New Roman" w:cs="Times New Roman"/>
          <w:sz w:val="24"/>
          <w:szCs w:val="24"/>
        </w:rPr>
        <w:t>Gillan</w:t>
      </w:r>
      <w:proofErr w:type="spellEnd"/>
      <w:r w:rsidRPr="00C93812">
        <w:rPr>
          <w:rFonts w:ascii="Times New Roman" w:hAnsi="Times New Roman" w:cs="Times New Roman"/>
          <w:sz w:val="24"/>
          <w:szCs w:val="24"/>
        </w:rPr>
        <w:t xml:space="preserve">. </w:t>
      </w:r>
      <w:r w:rsidRPr="003A76A8">
        <w:rPr>
          <w:rFonts w:ascii="Times New Roman" w:hAnsi="Times New Roman" w:cs="Times New Roman"/>
          <w:i/>
          <w:sz w:val="24"/>
          <w:szCs w:val="24"/>
        </w:rPr>
        <w:t>A Women’s History of the Christian Church: Two Thousand Years of Female Leadership</w:t>
      </w:r>
      <w:r w:rsidRPr="00C938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3812">
        <w:rPr>
          <w:rFonts w:ascii="Times New Roman" w:hAnsi="Times New Roman" w:cs="Times New Roman"/>
          <w:sz w:val="24"/>
          <w:szCs w:val="24"/>
        </w:rPr>
        <w:t>University of Toronto Press, 2019.</w:t>
      </w:r>
      <w:proofErr w:type="gramEnd"/>
    </w:p>
    <w:p w:rsidR="00B46281" w:rsidRPr="00C93812" w:rsidRDefault="00B46281" w:rsidP="00B462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3812">
        <w:rPr>
          <w:rFonts w:ascii="Times New Roman" w:hAnsi="Times New Roman" w:cs="Times New Roman"/>
          <w:sz w:val="24"/>
          <w:szCs w:val="24"/>
        </w:rPr>
        <w:t>Petermon</w:t>
      </w:r>
      <w:proofErr w:type="spellEnd"/>
      <w:r w:rsidRPr="00C93812">
        <w:rPr>
          <w:rFonts w:ascii="Times New Roman" w:hAnsi="Times New Roman" w:cs="Times New Roman"/>
          <w:sz w:val="24"/>
          <w:szCs w:val="24"/>
        </w:rPr>
        <w:t>, Jade D., and Leland G. Spencer.</w:t>
      </w:r>
      <w:proofErr w:type="gramEnd"/>
      <w:r w:rsidRPr="00C93812">
        <w:rPr>
          <w:rFonts w:ascii="Times New Roman" w:hAnsi="Times New Roman" w:cs="Times New Roman"/>
          <w:sz w:val="24"/>
          <w:szCs w:val="24"/>
        </w:rPr>
        <w:t xml:space="preserve"> "Black queer womanhood matters: searching for the queer </w:t>
      </w:r>
      <w:proofErr w:type="spellStart"/>
      <w:r w:rsidRPr="00C93812">
        <w:rPr>
          <w:rFonts w:ascii="Times New Roman" w:hAnsi="Times New Roman" w:cs="Times New Roman"/>
          <w:sz w:val="24"/>
          <w:szCs w:val="24"/>
        </w:rPr>
        <w:t>herstory</w:t>
      </w:r>
      <w:proofErr w:type="spellEnd"/>
      <w:r w:rsidRPr="00C93812">
        <w:rPr>
          <w:rFonts w:ascii="Times New Roman" w:hAnsi="Times New Roman" w:cs="Times New Roman"/>
          <w:sz w:val="24"/>
          <w:szCs w:val="24"/>
        </w:rPr>
        <w:t xml:space="preserve"> of Black Lives Matter in television dramas." </w:t>
      </w:r>
      <w:r w:rsidRPr="003A76A8">
        <w:rPr>
          <w:rFonts w:ascii="Times New Roman" w:hAnsi="Times New Roman" w:cs="Times New Roman"/>
          <w:i/>
          <w:sz w:val="24"/>
          <w:szCs w:val="24"/>
        </w:rPr>
        <w:t>Critical Studies in Media Communication</w:t>
      </w:r>
      <w:r w:rsidRPr="00C93812">
        <w:rPr>
          <w:rFonts w:ascii="Times New Roman" w:hAnsi="Times New Roman" w:cs="Times New Roman"/>
          <w:sz w:val="24"/>
          <w:szCs w:val="24"/>
        </w:rPr>
        <w:t xml:space="preserve"> (2019): 1-18.</w:t>
      </w:r>
    </w:p>
    <w:p w:rsidR="00B46281" w:rsidRPr="00C93812" w:rsidRDefault="00B46281" w:rsidP="00B46281">
      <w:pPr>
        <w:rPr>
          <w:rFonts w:ascii="Times New Roman" w:hAnsi="Times New Roman" w:cs="Times New Roman"/>
          <w:sz w:val="24"/>
          <w:szCs w:val="24"/>
        </w:rPr>
      </w:pPr>
      <w:r w:rsidRPr="00C93812">
        <w:rPr>
          <w:rFonts w:ascii="Times New Roman" w:hAnsi="Times New Roman" w:cs="Times New Roman"/>
          <w:sz w:val="24"/>
          <w:szCs w:val="24"/>
        </w:rPr>
        <w:t xml:space="preserve">Rodriguez, Sarah L., et al. "Latina Undergraduate Students in STEM: The Role of Religious Beliefs and STEM Identity." </w:t>
      </w:r>
      <w:r w:rsidRPr="003A76A8">
        <w:rPr>
          <w:rFonts w:ascii="Times New Roman" w:hAnsi="Times New Roman" w:cs="Times New Roman"/>
          <w:i/>
          <w:sz w:val="24"/>
          <w:szCs w:val="24"/>
        </w:rPr>
        <w:t>Journal of College and Character</w:t>
      </w:r>
      <w:r w:rsidRPr="00C93812">
        <w:rPr>
          <w:rFonts w:ascii="Times New Roman" w:hAnsi="Times New Roman" w:cs="Times New Roman"/>
          <w:sz w:val="24"/>
          <w:szCs w:val="24"/>
        </w:rPr>
        <w:t xml:space="preserve"> 20.1 (2019): 25-46.</w:t>
      </w:r>
    </w:p>
    <w:p w:rsidR="007A0707" w:rsidRDefault="007A0707">
      <w:bookmarkStart w:id="0" w:name="_GoBack"/>
      <w:bookmarkEnd w:id="0"/>
    </w:p>
    <w:sectPr w:rsidR="007A0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81"/>
    <w:rsid w:val="007A0707"/>
    <w:rsid w:val="00B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2019-05-23T14:27:00Z</dcterms:created>
  <dcterms:modified xsi:type="dcterms:W3CDTF">2019-05-23T14:28:00Z</dcterms:modified>
</cp:coreProperties>
</file>