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1980"/>
        <w:gridCol w:w="2880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Why did Europeans initially fear chocolate and other American foods? Why do you think they overcame this anxiety?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was the meaning behind chocolate consumption changed over time?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 America to 1500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First Americans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Hunters, Gatherers, and Farmers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Trade and the Rise of Native Cities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 America on the Eve of Colonization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Early Colonialism, 1000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1513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European Expansion Across the Atlantic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Iberians, Africans, and the Creation of an Eastern Atlantic World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Columbus Invades the Caribbean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Violence, Disease, and Cultural Exchange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Invasion of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North America, 1513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1565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Fall of Mexica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Global Passages: Chocolate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Early Encounters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Religious Reformation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and European Rivalries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Founding of Florida</w:t>
            </w:r>
          </w:p>
        </w:tc>
      </w:tr>
      <w:tr>
        <w:tblPrEx>
          <w:shd w:val="clear" w:color="auto" w:fill="ced7e7"/>
        </w:tblPrEx>
        <w:trPr>
          <w:trHeight w:val="46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Giovanni Caboto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Calvin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Jacques Cartier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Christopher Columbus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Francisco de Coronado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Hernan Cortes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Elizabeth I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Ferdinand of Aragon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Franciscans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Henry VIII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Huguenots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Isabel of Castile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Jesuits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Bartolome de las Casas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Lady of Cofitachequi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Martin Luther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Malintzin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Philip II of Spain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Puritans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San Miguel de Guadalupe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Act of Supremacy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Astrolabes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Atlantic slave trade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Atlantic world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Cahokia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Calvinism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Church of England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Columbian Exchange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encomiendas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feitoria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 xml:space="preserve">Mississippian societies 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Native American Graves Protection and Repatriation Act (NAGPRA)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Privateers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Protestantism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reconquista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Requerimiento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i w:val="0"/>
                <w:iCs w:val="0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St Augustine, Florida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tl w:val="0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Treaty of Tordesillas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1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Compare and contrast North America and Europe before 1492.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What factors led Europeans to colonize the Americas?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Europeans had conquered Mexico, Central America, and much of South America by 1565, but they had conquered none of North America north of Mexico. Why?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CHAPTER 1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The Origins of the Atlantic World</w:t>
    </w:r>
    <w:r>
      <w:rPr>
        <w:sz w:val="20"/>
        <w:szCs w:val="20"/>
        <w:rtl w:val="0"/>
        <w:lang w:val="en-US"/>
      </w:rPr>
      <w:t xml:space="preserve">, </w:t>
    </w:r>
    <w:r>
      <w:rPr>
        <w:sz w:val="20"/>
        <w:szCs w:val="20"/>
        <w:rtl w:val="0"/>
        <w:lang w:val="en-US"/>
      </w:rPr>
      <w:t xml:space="preserve">Ancient Times to </w:t>
    </w:r>
    <w:r>
      <w:rPr>
        <w:sz w:val="20"/>
        <w:szCs w:val="20"/>
        <w:rtl w:val="0"/>
        <w:lang w:val="en-US"/>
      </w:rPr>
      <w:t>1565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